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B69FF" w14:textId="289DB092" w:rsidR="006D1A7D" w:rsidRPr="00B768AB" w:rsidRDefault="00A87B07" w:rsidP="006D1A7D">
      <w:pPr>
        <w:pStyle w:val="a7"/>
        <w:spacing w:before="0" w:beforeAutospacing="0" w:after="0" w:afterAutospacing="0"/>
        <w:jc w:val="center"/>
        <w:rPr>
          <w:rStyle w:val="notranslate"/>
          <w:rFonts w:ascii="Arial" w:hAnsi="Arial"/>
          <w:b/>
          <w:bCs/>
          <w:lang w:val="uk-UA"/>
        </w:rPr>
      </w:pPr>
      <w:r w:rsidRPr="00B768AB">
        <w:rPr>
          <w:rStyle w:val="notranslate"/>
          <w:rFonts w:ascii="Arial" w:hAnsi="Arial"/>
          <w:b/>
          <w:bCs/>
          <w:lang w:val="uk-UA"/>
        </w:rPr>
        <w:t>ДОГОВІР-ОФЕРТА</w:t>
      </w:r>
      <w:r w:rsidR="00783F10" w:rsidRPr="00B768AB">
        <w:rPr>
          <w:lang w:val="uk-UA"/>
        </w:rPr>
        <w:t xml:space="preserve"> </w:t>
      </w:r>
      <w:r w:rsidR="00783F10" w:rsidRPr="00B768AB">
        <w:rPr>
          <w:lang w:val="uk-UA"/>
        </w:rPr>
        <w:br/>
      </w:r>
      <w:r w:rsidRPr="00B768AB">
        <w:rPr>
          <w:rStyle w:val="notranslate"/>
          <w:rFonts w:ascii="Arial" w:hAnsi="Arial"/>
          <w:b/>
          <w:bCs/>
          <w:lang w:val="uk-UA"/>
        </w:rPr>
        <w:t>Публічна оферта про надання добровільної благодійної пожертви</w:t>
      </w:r>
    </w:p>
    <w:p w14:paraId="448BA39C" w14:textId="77777777" w:rsidR="00A87B07" w:rsidRPr="00B768AB" w:rsidRDefault="00A87B07" w:rsidP="006D1A7D">
      <w:pPr>
        <w:pStyle w:val="a7"/>
        <w:spacing w:before="0" w:beforeAutospacing="0" w:after="0" w:afterAutospacing="0"/>
        <w:jc w:val="center"/>
        <w:rPr>
          <w:lang w:val="uk-UA"/>
        </w:rPr>
      </w:pPr>
    </w:p>
    <w:p w14:paraId="1E489C18" w14:textId="40027B85" w:rsidR="00EF29C9" w:rsidRPr="00B768AB" w:rsidRDefault="00EF29C9" w:rsidP="000A5962">
      <w:pPr>
        <w:pStyle w:val="a7"/>
        <w:jc w:val="both"/>
        <w:rPr>
          <w:rFonts w:ascii="Arial" w:hAnsi="Arial" w:cs="Arial"/>
          <w:lang w:val="uk-UA"/>
        </w:rPr>
      </w:pPr>
      <w:r w:rsidRPr="00B768AB">
        <w:rPr>
          <w:rFonts w:ascii="Arial" w:hAnsi="Arial" w:cs="Arial"/>
          <w:lang w:val="uk-UA"/>
        </w:rPr>
        <w:t>Ця оферта, адресована невизначеному колу осіб – фізичним і юридичним особам – відвідувачам сайту в мережі Інтернет:  www.Ufees.net (далі – Сайт), далі іменовані «Благодійник», і є офіційною і публічною пропозицією</w:t>
      </w:r>
      <w:r w:rsidR="00D4533B" w:rsidRPr="00B768AB">
        <w:rPr>
          <w:rFonts w:ascii="Arial" w:hAnsi="Arial" w:cs="Arial"/>
          <w:lang w:val="uk-UA"/>
        </w:rPr>
        <w:t>,</w:t>
      </w:r>
      <w:r w:rsidRPr="00B768AB">
        <w:rPr>
          <w:rFonts w:ascii="Arial" w:hAnsi="Arial" w:cs="Arial"/>
          <w:lang w:val="uk-UA"/>
        </w:rPr>
        <w:t xml:space="preserve"> </w:t>
      </w:r>
      <w:r w:rsidR="00D4533B" w:rsidRPr="00B768AB">
        <w:rPr>
          <w:rFonts w:ascii="Arial" w:hAnsi="Arial" w:cs="Arial"/>
          <w:lang w:val="uk-UA"/>
        </w:rPr>
        <w:t>згідно</w:t>
      </w:r>
      <w:r w:rsidRPr="00B768AB">
        <w:rPr>
          <w:rFonts w:ascii="Arial" w:hAnsi="Arial" w:cs="Arial"/>
          <w:lang w:val="uk-UA"/>
        </w:rPr>
        <w:t xml:space="preserve"> ст.ст. 633, 641 Цивільного кодексу України</w:t>
      </w:r>
      <w:r w:rsidR="00D4533B" w:rsidRPr="00B768AB">
        <w:rPr>
          <w:rFonts w:ascii="Arial" w:hAnsi="Arial" w:cs="Arial"/>
          <w:lang w:val="uk-UA"/>
        </w:rPr>
        <w:t>,</w:t>
      </w:r>
      <w:r w:rsidRPr="00B768AB">
        <w:rPr>
          <w:rFonts w:ascii="Arial" w:hAnsi="Arial" w:cs="Arial"/>
          <w:lang w:val="uk-UA"/>
        </w:rPr>
        <w:t xml:space="preserve"> Громадської спілки “УКРАЇНСЬКИЙ ФОНД ЕНЕРГОЕФЕКТИВНОСТІ ТА ЕНЕРГОЗБЕРЕЖЕННЯ”, далі  іменується «Фонд», в особі директора Гутника Романа Валерійовича, що діє на підставі Статуту, укласти договір благодійного добровільного пожертвування (далі – договір), предмет і істотні умови якого вказані нижче:</w:t>
      </w:r>
    </w:p>
    <w:p w14:paraId="2A3DC5C9" w14:textId="6D32E3BC" w:rsidR="00EA6F81" w:rsidRPr="00B768AB" w:rsidRDefault="00783F10" w:rsidP="00EB3E14">
      <w:pPr>
        <w:pStyle w:val="a7"/>
        <w:spacing w:before="0" w:beforeAutospacing="0" w:after="0" w:afterAutospacing="0"/>
        <w:jc w:val="center"/>
        <w:outlineLvl w:val="0"/>
        <w:rPr>
          <w:lang w:val="uk-UA"/>
        </w:rPr>
      </w:pPr>
      <w:r w:rsidRPr="00B768AB">
        <w:rPr>
          <w:rStyle w:val="notranslate"/>
          <w:rFonts w:ascii="Arial" w:hAnsi="Arial"/>
          <w:b/>
          <w:bCs/>
          <w:lang w:val="uk-UA"/>
        </w:rPr>
        <w:t>1.</w:t>
      </w:r>
      <w:r w:rsidRPr="00B768AB">
        <w:rPr>
          <w:rStyle w:val="notranslate"/>
          <w:lang w:val="uk-UA"/>
        </w:rPr>
        <w:t xml:space="preserve"> </w:t>
      </w:r>
      <w:r w:rsidRPr="00B768AB">
        <w:rPr>
          <w:rStyle w:val="notranslate"/>
          <w:rFonts w:ascii="Arial" w:hAnsi="Arial"/>
          <w:b/>
          <w:bCs/>
          <w:lang w:val="uk-UA"/>
        </w:rPr>
        <w:t>Визначення термінів</w:t>
      </w:r>
      <w:r w:rsidRPr="00B768AB">
        <w:rPr>
          <w:lang w:val="uk-UA"/>
        </w:rPr>
        <w:t xml:space="preserve"> </w:t>
      </w:r>
    </w:p>
    <w:p w14:paraId="1ED971BC" w14:textId="2ABEB9D0" w:rsidR="0016220C" w:rsidRPr="00B768AB" w:rsidRDefault="00783F10" w:rsidP="006D1A7D">
      <w:pPr>
        <w:pStyle w:val="a7"/>
        <w:spacing w:before="0" w:beforeAutospacing="0" w:after="0" w:afterAutospacing="0"/>
        <w:jc w:val="both"/>
        <w:rPr>
          <w:rFonts w:ascii="Arial" w:hAnsi="Arial" w:cs="Arial"/>
          <w:lang w:val="uk-UA"/>
        </w:rPr>
      </w:pPr>
      <w:r w:rsidRPr="00B768AB">
        <w:rPr>
          <w:rStyle w:val="notranslate"/>
          <w:rFonts w:ascii="Arial" w:hAnsi="Arial" w:cs="Arial"/>
          <w:lang w:val="uk-UA"/>
        </w:rPr>
        <w:t>1.1.</w:t>
      </w:r>
      <w:r w:rsidRPr="00B768AB">
        <w:rPr>
          <w:rFonts w:ascii="Arial" w:hAnsi="Arial" w:cs="Arial"/>
          <w:lang w:val="uk-UA"/>
        </w:rPr>
        <w:t xml:space="preserve"> </w:t>
      </w:r>
      <w:r w:rsidRPr="00B768AB">
        <w:rPr>
          <w:rStyle w:val="notranslate"/>
          <w:rFonts w:ascii="Arial" w:hAnsi="Arial" w:cs="Arial"/>
          <w:lang w:val="uk-UA"/>
        </w:rPr>
        <w:t xml:space="preserve">Публічна оферта (далі - «Оферта») - публічна пропозиція </w:t>
      </w:r>
      <w:r w:rsidR="00650871" w:rsidRPr="00B768AB">
        <w:rPr>
          <w:rStyle w:val="notranslate"/>
          <w:rFonts w:ascii="Arial" w:hAnsi="Arial" w:cs="Arial"/>
          <w:lang w:val="uk-UA"/>
        </w:rPr>
        <w:t>Фонду,</w:t>
      </w:r>
      <w:r w:rsidRPr="00B768AB">
        <w:rPr>
          <w:rStyle w:val="notranslate"/>
          <w:rFonts w:ascii="Arial" w:hAnsi="Arial" w:cs="Arial"/>
          <w:lang w:val="uk-UA"/>
        </w:rPr>
        <w:t xml:space="preserve"> адресована невизначеному колу осіб</w:t>
      </w:r>
      <w:r w:rsidR="00650871" w:rsidRPr="00B768AB">
        <w:rPr>
          <w:rStyle w:val="notranslate"/>
          <w:rFonts w:ascii="Arial" w:hAnsi="Arial" w:cs="Arial"/>
          <w:lang w:val="uk-UA"/>
        </w:rPr>
        <w:t xml:space="preserve"> у тому числі Благодійнику</w:t>
      </w:r>
      <w:r w:rsidRPr="00B768AB">
        <w:rPr>
          <w:rStyle w:val="notranslate"/>
          <w:rFonts w:ascii="Arial" w:hAnsi="Arial" w:cs="Arial"/>
          <w:lang w:val="uk-UA"/>
        </w:rPr>
        <w:t xml:space="preserve">, </w:t>
      </w:r>
      <w:r w:rsidR="00650871" w:rsidRPr="00B768AB">
        <w:rPr>
          <w:rStyle w:val="notranslate"/>
          <w:rFonts w:ascii="Arial" w:hAnsi="Arial" w:cs="Arial"/>
          <w:lang w:val="uk-UA"/>
        </w:rPr>
        <w:t>розміщен</w:t>
      </w:r>
      <w:r w:rsidR="00477982" w:rsidRPr="00B768AB">
        <w:rPr>
          <w:rStyle w:val="notranslate"/>
          <w:rFonts w:ascii="Arial" w:hAnsi="Arial" w:cs="Arial"/>
          <w:lang w:val="uk-UA"/>
        </w:rPr>
        <w:t>а</w:t>
      </w:r>
      <w:r w:rsidR="00650871" w:rsidRPr="00B768AB">
        <w:rPr>
          <w:rStyle w:val="notranslate"/>
          <w:rFonts w:ascii="Arial" w:hAnsi="Arial" w:cs="Arial"/>
          <w:lang w:val="uk-UA"/>
        </w:rPr>
        <w:t xml:space="preserve"> на Сайті, про надання добровільної благодійн</w:t>
      </w:r>
      <w:r w:rsidR="008E5CD0">
        <w:rPr>
          <w:rStyle w:val="notranslate"/>
          <w:rFonts w:ascii="Arial" w:hAnsi="Arial" w:cs="Arial"/>
          <w:lang w:val="uk-UA"/>
        </w:rPr>
        <w:t>ої</w:t>
      </w:r>
      <w:r w:rsidR="00650871" w:rsidRPr="00B768AB">
        <w:rPr>
          <w:rStyle w:val="notranslate"/>
          <w:rFonts w:ascii="Arial" w:hAnsi="Arial" w:cs="Arial"/>
          <w:lang w:val="uk-UA"/>
        </w:rPr>
        <w:t xml:space="preserve"> пожертви</w:t>
      </w:r>
      <w:r w:rsidRPr="00B768AB">
        <w:rPr>
          <w:rStyle w:val="notranslate"/>
          <w:rFonts w:ascii="Arial" w:hAnsi="Arial" w:cs="Arial"/>
          <w:lang w:val="uk-UA"/>
        </w:rPr>
        <w:t xml:space="preserve"> на умовах, що містяться в цій Оферті</w:t>
      </w:r>
      <w:r w:rsidR="00EA6F81" w:rsidRPr="00B768AB">
        <w:rPr>
          <w:rStyle w:val="notranslate"/>
          <w:rFonts w:ascii="Arial" w:hAnsi="Arial" w:cs="Arial"/>
          <w:lang w:val="uk-UA"/>
        </w:rPr>
        <w:t>.</w:t>
      </w:r>
    </w:p>
    <w:p w14:paraId="16ECF83D" w14:textId="77777777" w:rsidR="006D1A7D" w:rsidRPr="00B768AB" w:rsidRDefault="006D1A7D" w:rsidP="006D1A7D">
      <w:pPr>
        <w:pStyle w:val="a7"/>
        <w:spacing w:before="0" w:beforeAutospacing="0" w:after="0" w:afterAutospacing="0"/>
        <w:jc w:val="both"/>
        <w:rPr>
          <w:rFonts w:ascii="Arial" w:hAnsi="Arial" w:cs="Arial"/>
          <w:lang w:val="uk-UA"/>
        </w:rPr>
      </w:pPr>
    </w:p>
    <w:p w14:paraId="1BFC05D1" w14:textId="38D4CCCD" w:rsidR="0016220C" w:rsidRPr="00B768AB" w:rsidRDefault="0016220C" w:rsidP="006D1A7D">
      <w:pPr>
        <w:pStyle w:val="a7"/>
        <w:spacing w:before="0" w:beforeAutospacing="0" w:after="0" w:afterAutospacing="0"/>
        <w:jc w:val="both"/>
        <w:rPr>
          <w:rFonts w:ascii="Arial" w:hAnsi="Arial" w:cs="Arial"/>
          <w:lang w:val="uk-UA"/>
        </w:rPr>
      </w:pPr>
      <w:r w:rsidRPr="00B768AB">
        <w:rPr>
          <w:rFonts w:ascii="Arial" w:hAnsi="Arial" w:cs="Arial"/>
          <w:lang w:val="uk-UA"/>
        </w:rPr>
        <w:t>1.</w:t>
      </w:r>
      <w:r w:rsidR="00EA6F81" w:rsidRPr="00B768AB">
        <w:rPr>
          <w:rFonts w:ascii="Arial" w:hAnsi="Arial" w:cs="Arial"/>
          <w:lang w:val="uk-UA"/>
        </w:rPr>
        <w:t>2</w:t>
      </w:r>
      <w:r w:rsidRPr="00B768AB">
        <w:rPr>
          <w:rFonts w:ascii="Arial" w:hAnsi="Arial" w:cs="Arial"/>
          <w:lang w:val="uk-UA"/>
        </w:rPr>
        <w:t xml:space="preserve">. </w:t>
      </w:r>
      <w:r w:rsidR="00650871" w:rsidRPr="00B768AB">
        <w:rPr>
          <w:rFonts w:ascii="Arial" w:hAnsi="Arial" w:cs="Arial"/>
          <w:lang w:val="uk-UA"/>
        </w:rPr>
        <w:t xml:space="preserve">Добровільна благодійна пожертва – безоплатна добровільна передача Благодійником майнової допомоги для досягнення визначених цим Договором цілей, що не передбачає одержання благодійником прибутку, а також сплати будь-якої </w:t>
      </w:r>
      <w:r w:rsidR="00477982" w:rsidRPr="00B768AB">
        <w:rPr>
          <w:rFonts w:ascii="Arial" w:hAnsi="Arial" w:cs="Arial"/>
          <w:lang w:val="uk-UA"/>
        </w:rPr>
        <w:t>винагороди або компенсації благодійнику від імені або за дорученням Фонду</w:t>
      </w:r>
      <w:r w:rsidR="00650871" w:rsidRPr="00B768AB">
        <w:rPr>
          <w:rFonts w:ascii="Arial" w:hAnsi="Arial" w:cs="Arial"/>
          <w:lang w:val="uk-UA"/>
        </w:rPr>
        <w:t xml:space="preserve">.    </w:t>
      </w:r>
    </w:p>
    <w:p w14:paraId="2E77EB9C" w14:textId="77777777" w:rsidR="006D1A7D" w:rsidRPr="00B768AB" w:rsidRDefault="006D1A7D" w:rsidP="006D1A7D">
      <w:pPr>
        <w:pStyle w:val="a7"/>
        <w:spacing w:before="0" w:beforeAutospacing="0" w:after="0" w:afterAutospacing="0"/>
        <w:jc w:val="both"/>
        <w:rPr>
          <w:rFonts w:ascii="Arial" w:hAnsi="Arial" w:cs="Arial"/>
          <w:lang w:val="uk-UA"/>
        </w:rPr>
      </w:pPr>
    </w:p>
    <w:p w14:paraId="439BDF37" w14:textId="54A4594B" w:rsidR="006D1A7D" w:rsidRPr="00B768AB" w:rsidRDefault="0016220C" w:rsidP="006D1A7D">
      <w:pPr>
        <w:pStyle w:val="a7"/>
        <w:spacing w:before="0" w:beforeAutospacing="0" w:after="0" w:afterAutospacing="0"/>
        <w:jc w:val="both"/>
        <w:rPr>
          <w:rFonts w:ascii="Arial" w:hAnsi="Arial" w:cs="Arial"/>
          <w:lang w:val="uk-UA"/>
        </w:rPr>
      </w:pPr>
      <w:r w:rsidRPr="00B768AB">
        <w:rPr>
          <w:rFonts w:ascii="Arial" w:hAnsi="Arial" w:cs="Arial"/>
          <w:lang w:val="uk-UA"/>
        </w:rPr>
        <w:t xml:space="preserve">1.3. </w:t>
      </w:r>
      <w:r w:rsidR="00477982" w:rsidRPr="00B768AB">
        <w:rPr>
          <w:rFonts w:ascii="Arial" w:hAnsi="Arial" w:cs="Arial"/>
          <w:lang w:val="uk-UA"/>
        </w:rPr>
        <w:t>Акцепт – повне і безумовне прийняття Публічної оферти шляхом вчинення дій щодо здійснення грошового переказу за допомогою платіжних форм та засобів, розміщених на Сайті, а також шляхом перерахування грошових коштів на розрахунковий рахунок Організації через установи банків. Моментом Акцепту є дата здійснення грошового переказу та/або зарахування коштів на банківський розрахунковий рахунок Фонду.</w:t>
      </w:r>
    </w:p>
    <w:p w14:paraId="1B2E1405" w14:textId="77777777" w:rsidR="0016220C" w:rsidRPr="00B768AB" w:rsidRDefault="0016220C" w:rsidP="003771FA">
      <w:pPr>
        <w:pStyle w:val="a7"/>
        <w:spacing w:before="0" w:beforeAutospacing="0" w:after="0" w:afterAutospacing="0"/>
        <w:jc w:val="center"/>
        <w:rPr>
          <w:lang w:val="uk-UA"/>
        </w:rPr>
      </w:pPr>
      <w:r w:rsidRPr="00B768AB">
        <w:rPr>
          <w:rFonts w:ascii="Arial" w:hAnsi="Arial" w:cs="Arial"/>
          <w:lang w:val="uk-UA"/>
        </w:rPr>
        <w:br/>
      </w:r>
      <w:r w:rsidR="003771FA" w:rsidRPr="00B768AB">
        <w:rPr>
          <w:rStyle w:val="notranslate"/>
          <w:rFonts w:ascii="Arial" w:hAnsi="Arial"/>
          <w:b/>
          <w:bCs/>
          <w:lang w:val="uk-UA"/>
        </w:rPr>
        <w:t>2.</w:t>
      </w:r>
      <w:r w:rsidR="003771FA" w:rsidRPr="00B768AB">
        <w:rPr>
          <w:rStyle w:val="notranslate"/>
          <w:lang w:val="uk-UA"/>
        </w:rPr>
        <w:t xml:space="preserve"> </w:t>
      </w:r>
      <w:r w:rsidR="003771FA" w:rsidRPr="00B768AB">
        <w:rPr>
          <w:rStyle w:val="notranslate"/>
          <w:rFonts w:ascii="Arial" w:hAnsi="Arial"/>
          <w:b/>
          <w:bCs/>
          <w:lang w:val="uk-UA"/>
        </w:rPr>
        <w:t>Предмет Договору</w:t>
      </w:r>
    </w:p>
    <w:p w14:paraId="43C34015" w14:textId="38EAFEB8" w:rsidR="004A2755" w:rsidRPr="00B768AB" w:rsidRDefault="003771FA" w:rsidP="003771FA">
      <w:pPr>
        <w:pStyle w:val="a7"/>
        <w:jc w:val="both"/>
        <w:rPr>
          <w:rFonts w:ascii="Arial" w:hAnsi="Arial" w:cs="Arial"/>
          <w:lang w:val="uk-UA"/>
        </w:rPr>
      </w:pPr>
      <w:r w:rsidRPr="00B768AB">
        <w:rPr>
          <w:rFonts w:ascii="Arial" w:hAnsi="Arial" w:cs="Arial"/>
          <w:lang w:val="uk-UA"/>
        </w:rPr>
        <w:t xml:space="preserve">2.1. </w:t>
      </w:r>
      <w:r w:rsidR="004A2755" w:rsidRPr="00B768AB">
        <w:rPr>
          <w:rFonts w:ascii="Arial" w:hAnsi="Arial" w:cs="Arial"/>
          <w:lang w:val="uk-UA"/>
        </w:rPr>
        <w:t xml:space="preserve">Предметом цього договору є безоплатна і добровільна передача Благодійником у власність Фонду грошових коштів, шляхом здійснення добровільних пожертвувань на здійснення </w:t>
      </w:r>
      <w:r w:rsidR="00471817" w:rsidRPr="00B768AB">
        <w:rPr>
          <w:rFonts w:ascii="Arial" w:hAnsi="Arial" w:cs="Arial"/>
          <w:lang w:val="uk-UA"/>
        </w:rPr>
        <w:t>своєї статутної діяльності та досягнення мети цього Договору.</w:t>
      </w:r>
    </w:p>
    <w:p w14:paraId="2CB13C52" w14:textId="1CA73020" w:rsidR="006676D2" w:rsidRPr="00B768AB" w:rsidRDefault="003771FA" w:rsidP="002E0FAF">
      <w:pPr>
        <w:pStyle w:val="a7"/>
        <w:jc w:val="both"/>
        <w:rPr>
          <w:rFonts w:ascii="Arial" w:hAnsi="Arial" w:cs="Arial"/>
          <w:lang w:val="uk-UA"/>
        </w:rPr>
      </w:pPr>
      <w:r w:rsidRPr="00B768AB">
        <w:rPr>
          <w:rFonts w:ascii="Arial" w:hAnsi="Arial" w:cs="Arial"/>
          <w:lang w:val="uk-UA"/>
        </w:rPr>
        <w:t xml:space="preserve">2.2. </w:t>
      </w:r>
      <w:r w:rsidR="002E0FAF" w:rsidRPr="00B768AB">
        <w:rPr>
          <w:rFonts w:ascii="Arial" w:hAnsi="Arial" w:cs="Arial"/>
          <w:lang w:val="uk-UA"/>
        </w:rPr>
        <w:t xml:space="preserve">Благодійник самостійно визначає розмір добровільного благодійного пожертвування. Предметом цього Договору не є отримання прямо чи опосередковано прибутку жодній зі сторін Договору. </w:t>
      </w:r>
    </w:p>
    <w:p w14:paraId="54C4CEC2" w14:textId="4079322B" w:rsidR="00471817" w:rsidRPr="00B768AB" w:rsidRDefault="00471817" w:rsidP="00471817">
      <w:pPr>
        <w:pStyle w:val="a7"/>
        <w:jc w:val="center"/>
        <w:rPr>
          <w:rStyle w:val="notranslate"/>
          <w:rFonts w:ascii="Arial" w:hAnsi="Arial" w:cs="Arial"/>
          <w:b/>
          <w:lang w:val="uk-UA"/>
        </w:rPr>
      </w:pPr>
      <w:r w:rsidRPr="00B768AB">
        <w:rPr>
          <w:rStyle w:val="notranslate"/>
          <w:rFonts w:ascii="Arial" w:hAnsi="Arial" w:cs="Arial"/>
          <w:b/>
          <w:lang w:val="uk-UA"/>
        </w:rPr>
        <w:t>3.Мета договору</w:t>
      </w:r>
    </w:p>
    <w:p w14:paraId="3E36D7C3" w14:textId="048663DB" w:rsidR="00471817" w:rsidRPr="00B768AB" w:rsidRDefault="00471817" w:rsidP="00471817">
      <w:pPr>
        <w:pStyle w:val="a7"/>
        <w:jc w:val="both"/>
        <w:rPr>
          <w:rStyle w:val="notranslate"/>
          <w:rFonts w:ascii="Arial" w:hAnsi="Arial" w:cs="Arial"/>
          <w:lang w:val="uk-UA"/>
        </w:rPr>
      </w:pPr>
      <w:r w:rsidRPr="00B768AB">
        <w:rPr>
          <w:rStyle w:val="notranslate"/>
          <w:rFonts w:ascii="Arial" w:hAnsi="Arial" w:cs="Arial"/>
          <w:lang w:val="uk-UA"/>
        </w:rPr>
        <w:t>3.1. Метою цього Договору є досягнення суспільно корисної мети через акумулювання благодійних внесків для:</w:t>
      </w:r>
    </w:p>
    <w:p w14:paraId="3D65C9E3" w14:textId="527CB92C" w:rsidR="00471817" w:rsidRPr="00B768AB" w:rsidRDefault="00471817" w:rsidP="00471817">
      <w:pPr>
        <w:pStyle w:val="a7"/>
        <w:numPr>
          <w:ilvl w:val="0"/>
          <w:numId w:val="8"/>
        </w:numPr>
        <w:jc w:val="both"/>
        <w:rPr>
          <w:rStyle w:val="notranslate"/>
          <w:rFonts w:ascii="Arial" w:hAnsi="Arial" w:cs="Arial"/>
          <w:lang w:val="uk-UA"/>
        </w:rPr>
      </w:pPr>
      <w:r w:rsidRPr="00B768AB">
        <w:rPr>
          <w:rStyle w:val="notranslate"/>
          <w:rFonts w:ascii="Arial" w:hAnsi="Arial" w:cs="Arial"/>
          <w:lang w:val="uk-UA"/>
        </w:rPr>
        <w:t>Організації та проведення евакуації мирного населення з зон бойових дій, прифронтових зон та з тимчасово окупованих територій;</w:t>
      </w:r>
    </w:p>
    <w:p w14:paraId="3E99D343" w14:textId="3269626A" w:rsidR="00471817" w:rsidRPr="00B768AB" w:rsidRDefault="00471817" w:rsidP="00471817">
      <w:pPr>
        <w:pStyle w:val="a7"/>
        <w:numPr>
          <w:ilvl w:val="0"/>
          <w:numId w:val="8"/>
        </w:numPr>
        <w:jc w:val="both"/>
        <w:rPr>
          <w:rStyle w:val="notranslate"/>
          <w:rFonts w:ascii="Arial" w:hAnsi="Arial" w:cs="Arial"/>
          <w:lang w:val="uk-UA"/>
        </w:rPr>
      </w:pPr>
      <w:r w:rsidRPr="00B768AB">
        <w:rPr>
          <w:rStyle w:val="notranslate"/>
          <w:rFonts w:ascii="Arial" w:hAnsi="Arial" w:cs="Arial"/>
          <w:lang w:val="uk-UA"/>
        </w:rPr>
        <w:t xml:space="preserve">Організації та </w:t>
      </w:r>
      <w:r w:rsidR="004C6E09" w:rsidRPr="00B768AB">
        <w:rPr>
          <w:rStyle w:val="notranslate"/>
          <w:rFonts w:ascii="Arial" w:hAnsi="Arial" w:cs="Arial"/>
          <w:lang w:val="uk-UA"/>
        </w:rPr>
        <w:t xml:space="preserve">доставлення гуманітарної допомоги мирному населенню, територіальним </w:t>
      </w:r>
      <w:r w:rsidR="006B6C1B" w:rsidRPr="00B768AB">
        <w:rPr>
          <w:rStyle w:val="notranslate"/>
          <w:rFonts w:ascii="Arial" w:hAnsi="Arial" w:cs="Arial"/>
          <w:lang w:val="uk-UA"/>
        </w:rPr>
        <w:t>оборонам</w:t>
      </w:r>
      <w:r w:rsidR="004C6E09" w:rsidRPr="00B768AB">
        <w:rPr>
          <w:rStyle w:val="notranslate"/>
          <w:rFonts w:ascii="Arial" w:hAnsi="Arial" w:cs="Arial"/>
          <w:lang w:val="uk-UA"/>
        </w:rPr>
        <w:t xml:space="preserve"> та </w:t>
      </w:r>
      <w:r w:rsidR="006B6C1B" w:rsidRPr="00B768AB">
        <w:rPr>
          <w:rStyle w:val="notranslate"/>
          <w:rFonts w:ascii="Arial" w:hAnsi="Arial" w:cs="Arial"/>
          <w:lang w:val="uk-UA"/>
        </w:rPr>
        <w:t>Збройним силам України;</w:t>
      </w:r>
    </w:p>
    <w:p w14:paraId="4B938FAD" w14:textId="77777777" w:rsidR="006B6C1B" w:rsidRPr="00B768AB" w:rsidRDefault="006B6C1B" w:rsidP="006B6C1B">
      <w:pPr>
        <w:pStyle w:val="a7"/>
        <w:numPr>
          <w:ilvl w:val="0"/>
          <w:numId w:val="8"/>
        </w:numPr>
        <w:jc w:val="both"/>
        <w:rPr>
          <w:rStyle w:val="notranslate"/>
          <w:rFonts w:ascii="Arial" w:hAnsi="Arial" w:cs="Arial"/>
          <w:lang w:val="uk-UA"/>
        </w:rPr>
      </w:pPr>
      <w:r w:rsidRPr="00B768AB">
        <w:rPr>
          <w:rStyle w:val="notranslate"/>
          <w:rFonts w:ascii="Arial" w:hAnsi="Arial" w:cs="Arial"/>
          <w:lang w:val="uk-UA"/>
        </w:rPr>
        <w:t>Організації та доставлення воєнної амуніції територіальним оборонам та Збройним силам України;</w:t>
      </w:r>
    </w:p>
    <w:p w14:paraId="255B160B" w14:textId="69146D34" w:rsidR="006B6C1B" w:rsidRPr="00B768AB" w:rsidRDefault="006B6C1B" w:rsidP="00471817">
      <w:pPr>
        <w:pStyle w:val="a7"/>
        <w:numPr>
          <w:ilvl w:val="0"/>
          <w:numId w:val="8"/>
        </w:numPr>
        <w:jc w:val="both"/>
        <w:rPr>
          <w:rStyle w:val="notranslate"/>
          <w:rFonts w:ascii="Arial" w:hAnsi="Arial" w:cs="Arial"/>
          <w:lang w:val="uk-UA"/>
        </w:rPr>
      </w:pPr>
      <w:r w:rsidRPr="00B768AB">
        <w:rPr>
          <w:rStyle w:val="notranslate"/>
          <w:rFonts w:ascii="Arial" w:hAnsi="Arial" w:cs="Arial"/>
          <w:lang w:val="uk-UA"/>
        </w:rPr>
        <w:t xml:space="preserve">Організація </w:t>
      </w:r>
      <w:r w:rsidR="00B504AD" w:rsidRPr="00B768AB">
        <w:rPr>
          <w:rStyle w:val="notranslate"/>
          <w:rFonts w:ascii="Arial" w:hAnsi="Arial" w:cs="Arial"/>
          <w:lang w:val="uk-UA"/>
        </w:rPr>
        <w:t>та доставлення матеріалів для виготовлення воєнної амуніції;</w:t>
      </w:r>
    </w:p>
    <w:p w14:paraId="589E4A53" w14:textId="0C11A343" w:rsidR="00B768AB" w:rsidRPr="00B768AB" w:rsidRDefault="00B768AB" w:rsidP="00B768AB">
      <w:pPr>
        <w:pStyle w:val="a7"/>
        <w:numPr>
          <w:ilvl w:val="0"/>
          <w:numId w:val="8"/>
        </w:numPr>
        <w:jc w:val="both"/>
        <w:rPr>
          <w:rStyle w:val="notranslate"/>
          <w:rFonts w:ascii="Arial" w:hAnsi="Arial" w:cs="Arial"/>
          <w:lang w:val="uk-UA"/>
        </w:rPr>
      </w:pPr>
      <w:r>
        <w:rPr>
          <w:rStyle w:val="notranslate"/>
          <w:rFonts w:ascii="Arial" w:hAnsi="Arial" w:cs="Arial"/>
          <w:lang w:val="uk-UA"/>
        </w:rPr>
        <w:lastRenderedPageBreak/>
        <w:t xml:space="preserve">Забезпечення пальним для потреб </w:t>
      </w:r>
      <w:r w:rsidRPr="00B768AB">
        <w:rPr>
          <w:rStyle w:val="notranslate"/>
          <w:rFonts w:ascii="Arial" w:hAnsi="Arial" w:cs="Arial"/>
          <w:lang w:val="uk-UA"/>
        </w:rPr>
        <w:t xml:space="preserve"> </w:t>
      </w:r>
      <w:r>
        <w:rPr>
          <w:rStyle w:val="notranslate"/>
          <w:rFonts w:ascii="Arial" w:hAnsi="Arial" w:cs="Arial"/>
          <w:lang w:val="uk-UA"/>
        </w:rPr>
        <w:t>територіальних оборон та Збройних сил</w:t>
      </w:r>
      <w:r w:rsidRPr="00B768AB">
        <w:rPr>
          <w:rStyle w:val="notranslate"/>
          <w:rFonts w:ascii="Arial" w:hAnsi="Arial" w:cs="Arial"/>
          <w:lang w:val="uk-UA"/>
        </w:rPr>
        <w:t xml:space="preserve"> України;</w:t>
      </w:r>
    </w:p>
    <w:p w14:paraId="3B3E88D7" w14:textId="606FDA96" w:rsidR="00B504AD" w:rsidRPr="00B768AB" w:rsidRDefault="00B504AD" w:rsidP="00471817">
      <w:pPr>
        <w:pStyle w:val="a7"/>
        <w:numPr>
          <w:ilvl w:val="0"/>
          <w:numId w:val="8"/>
        </w:numPr>
        <w:jc w:val="both"/>
        <w:rPr>
          <w:rStyle w:val="notranslate"/>
          <w:rFonts w:ascii="Arial" w:hAnsi="Arial" w:cs="Arial"/>
          <w:lang w:val="uk-UA"/>
        </w:rPr>
      </w:pPr>
      <w:r w:rsidRPr="00B768AB">
        <w:rPr>
          <w:rStyle w:val="notranslate"/>
          <w:rFonts w:ascii="Arial" w:hAnsi="Arial" w:cs="Arial"/>
          <w:lang w:val="uk-UA"/>
        </w:rPr>
        <w:t>Реалізації статутних цілей Фонду.</w:t>
      </w:r>
    </w:p>
    <w:p w14:paraId="72120730" w14:textId="673A1EB6" w:rsidR="00EB78CB" w:rsidRPr="00B768AB" w:rsidRDefault="00EB3E14" w:rsidP="001B4647">
      <w:pPr>
        <w:pStyle w:val="a7"/>
        <w:spacing w:before="0" w:beforeAutospacing="0" w:after="0" w:afterAutospacing="0"/>
        <w:jc w:val="center"/>
        <w:rPr>
          <w:lang w:val="uk-UA"/>
        </w:rPr>
      </w:pPr>
      <w:r>
        <w:rPr>
          <w:rStyle w:val="notranslate"/>
          <w:rFonts w:ascii="Arial" w:hAnsi="Arial"/>
          <w:b/>
          <w:bCs/>
          <w:lang w:val="uk-UA"/>
        </w:rPr>
        <w:t>4.</w:t>
      </w:r>
      <w:r w:rsidR="00783F10" w:rsidRPr="00B768AB">
        <w:rPr>
          <w:rStyle w:val="notranslate"/>
          <w:rFonts w:ascii="Arial" w:hAnsi="Arial"/>
          <w:b/>
          <w:bCs/>
          <w:lang w:val="uk-UA"/>
        </w:rPr>
        <w:t xml:space="preserve"> </w:t>
      </w:r>
      <w:r w:rsidR="00D657EA" w:rsidRPr="00B768AB">
        <w:rPr>
          <w:rStyle w:val="notranslate"/>
          <w:rFonts w:ascii="Arial" w:hAnsi="Arial"/>
          <w:b/>
          <w:bCs/>
          <w:lang w:val="uk-UA"/>
        </w:rPr>
        <w:t>Права ті обов’язки Сторін</w:t>
      </w:r>
    </w:p>
    <w:p w14:paraId="38AAA916" w14:textId="77777777" w:rsidR="00D657EA" w:rsidRPr="00B768AB" w:rsidRDefault="00D657EA" w:rsidP="00EB78CB">
      <w:pPr>
        <w:pStyle w:val="a7"/>
        <w:spacing w:before="0" w:beforeAutospacing="0" w:after="0" w:afterAutospacing="0"/>
        <w:jc w:val="both"/>
        <w:rPr>
          <w:lang w:val="uk-UA"/>
        </w:rPr>
      </w:pPr>
    </w:p>
    <w:p w14:paraId="06257328" w14:textId="48F4A253" w:rsidR="00D657EA" w:rsidRPr="00B768AB" w:rsidRDefault="00EB3E14" w:rsidP="00D657EA">
      <w:pPr>
        <w:pStyle w:val="a7"/>
        <w:spacing w:before="0" w:beforeAutospacing="0" w:after="0" w:afterAutospacing="0"/>
        <w:jc w:val="both"/>
        <w:rPr>
          <w:rFonts w:ascii="Arial" w:hAnsi="Arial" w:cs="Arial"/>
          <w:lang w:val="uk-UA"/>
        </w:rPr>
      </w:pPr>
      <w:r>
        <w:rPr>
          <w:rFonts w:ascii="Arial" w:hAnsi="Arial" w:cs="Arial"/>
          <w:lang w:val="uk-UA"/>
        </w:rPr>
        <w:t>4.</w:t>
      </w:r>
      <w:r w:rsidR="00D657EA" w:rsidRPr="00B768AB">
        <w:rPr>
          <w:rFonts w:ascii="Arial" w:hAnsi="Arial" w:cs="Arial"/>
          <w:lang w:val="uk-UA"/>
        </w:rPr>
        <w:t xml:space="preserve">1. </w:t>
      </w:r>
      <w:r w:rsidR="00433C6C" w:rsidRPr="00B768AB">
        <w:rPr>
          <w:rFonts w:ascii="Arial" w:hAnsi="Arial" w:cs="Arial"/>
          <w:lang w:val="uk-UA"/>
        </w:rPr>
        <w:t>Фонд має право</w:t>
      </w:r>
      <w:r w:rsidR="00D657EA" w:rsidRPr="00B768AB">
        <w:rPr>
          <w:rFonts w:ascii="Arial" w:hAnsi="Arial" w:cs="Arial"/>
          <w:lang w:val="uk-UA"/>
        </w:rPr>
        <w:t xml:space="preserve">: </w:t>
      </w:r>
    </w:p>
    <w:p w14:paraId="65BF87EA" w14:textId="75F6D82B" w:rsidR="00D657EA" w:rsidRPr="00B768AB" w:rsidRDefault="00EB3E14" w:rsidP="00D657EA">
      <w:pPr>
        <w:pStyle w:val="a7"/>
        <w:spacing w:before="0" w:beforeAutospacing="0" w:after="0" w:afterAutospacing="0"/>
        <w:jc w:val="both"/>
        <w:rPr>
          <w:rFonts w:ascii="Arial" w:hAnsi="Arial" w:cs="Arial"/>
          <w:lang w:val="uk-UA"/>
        </w:rPr>
      </w:pPr>
      <w:r>
        <w:rPr>
          <w:rFonts w:ascii="Arial" w:hAnsi="Arial" w:cs="Arial"/>
          <w:lang w:val="uk-UA"/>
        </w:rPr>
        <w:t>4.</w:t>
      </w:r>
      <w:r w:rsidR="00D657EA" w:rsidRPr="00B768AB">
        <w:rPr>
          <w:rFonts w:ascii="Arial" w:hAnsi="Arial" w:cs="Arial"/>
          <w:lang w:val="uk-UA"/>
        </w:rPr>
        <w:t xml:space="preserve">1.1. </w:t>
      </w:r>
      <w:r w:rsidR="00433C6C" w:rsidRPr="00B768AB">
        <w:rPr>
          <w:rFonts w:ascii="Arial" w:hAnsi="Arial" w:cs="Arial"/>
          <w:lang w:val="uk-UA"/>
        </w:rPr>
        <w:t>Отримувати благодійні пожертви і використовувати їх відповідно до умов цього Договору;</w:t>
      </w:r>
    </w:p>
    <w:p w14:paraId="7FCE19A9" w14:textId="548440DA" w:rsidR="00D657EA" w:rsidRPr="00B768AB" w:rsidRDefault="00EB3E14" w:rsidP="00D657EA">
      <w:pPr>
        <w:pStyle w:val="a7"/>
        <w:spacing w:before="0" w:beforeAutospacing="0" w:after="0" w:afterAutospacing="0"/>
        <w:jc w:val="both"/>
        <w:rPr>
          <w:rFonts w:ascii="Arial" w:hAnsi="Arial" w:cs="Arial"/>
          <w:lang w:val="uk-UA"/>
        </w:rPr>
      </w:pPr>
      <w:r>
        <w:rPr>
          <w:rFonts w:ascii="Arial" w:hAnsi="Arial" w:cs="Arial"/>
          <w:lang w:val="uk-UA"/>
        </w:rPr>
        <w:t>4.</w:t>
      </w:r>
      <w:r w:rsidR="00D657EA" w:rsidRPr="00B768AB">
        <w:rPr>
          <w:rFonts w:ascii="Arial" w:hAnsi="Arial" w:cs="Arial"/>
          <w:lang w:val="uk-UA"/>
        </w:rPr>
        <w:t xml:space="preserve">1.2. </w:t>
      </w:r>
      <w:r w:rsidR="00433C6C" w:rsidRPr="00B768AB">
        <w:rPr>
          <w:rFonts w:ascii="Arial" w:hAnsi="Arial" w:cs="Arial"/>
          <w:lang w:val="uk-UA"/>
        </w:rPr>
        <w:t>Без погодження з Благодійником змінювати напрямки використання благодійної пожертви в межах Статутної діяльності Фонду та чинного законодавства України</w:t>
      </w:r>
      <w:r w:rsidR="001B4647" w:rsidRPr="00B768AB">
        <w:rPr>
          <w:rFonts w:ascii="Arial" w:hAnsi="Arial" w:cs="Arial"/>
          <w:lang w:val="uk-UA"/>
        </w:rPr>
        <w:t>.</w:t>
      </w:r>
    </w:p>
    <w:p w14:paraId="1B696660" w14:textId="7CEFCA7B" w:rsidR="005A5592" w:rsidRPr="00B768AB" w:rsidRDefault="00EB3E14" w:rsidP="00D657EA">
      <w:pPr>
        <w:pStyle w:val="a7"/>
        <w:spacing w:before="0" w:beforeAutospacing="0" w:after="0" w:afterAutospacing="0"/>
        <w:jc w:val="both"/>
        <w:rPr>
          <w:rFonts w:ascii="Arial" w:hAnsi="Arial" w:cs="Arial"/>
          <w:lang w:val="uk-UA"/>
        </w:rPr>
      </w:pPr>
      <w:r>
        <w:rPr>
          <w:rFonts w:ascii="Arial" w:hAnsi="Arial" w:cs="Arial"/>
          <w:lang w:val="uk-UA"/>
        </w:rPr>
        <w:t>4.</w:t>
      </w:r>
      <w:r w:rsidR="005A5592" w:rsidRPr="00B768AB">
        <w:rPr>
          <w:rFonts w:ascii="Arial" w:hAnsi="Arial" w:cs="Arial"/>
          <w:lang w:val="uk-UA"/>
        </w:rPr>
        <w:t>1.3. Скасовувати, переривати або переносити будь-які заходи.</w:t>
      </w:r>
    </w:p>
    <w:p w14:paraId="304D11EC" w14:textId="206DE04A" w:rsidR="00C13F1D" w:rsidRPr="00B768AB" w:rsidRDefault="00C13F1D" w:rsidP="00D657EA">
      <w:pPr>
        <w:pStyle w:val="a7"/>
        <w:spacing w:before="0" w:beforeAutospacing="0" w:after="0" w:afterAutospacing="0"/>
        <w:jc w:val="both"/>
        <w:rPr>
          <w:rFonts w:ascii="Arial" w:hAnsi="Arial" w:cs="Arial"/>
          <w:lang w:val="uk-UA"/>
        </w:rPr>
      </w:pPr>
    </w:p>
    <w:p w14:paraId="32423E97" w14:textId="73644818" w:rsidR="00C13F1D" w:rsidRPr="00B768AB" w:rsidRDefault="00EB3E14" w:rsidP="00D657EA">
      <w:pPr>
        <w:pStyle w:val="a7"/>
        <w:spacing w:before="0" w:beforeAutospacing="0" w:after="0" w:afterAutospacing="0"/>
        <w:jc w:val="both"/>
        <w:rPr>
          <w:rFonts w:ascii="Arial" w:hAnsi="Arial" w:cs="Arial"/>
          <w:lang w:val="uk-UA"/>
        </w:rPr>
      </w:pPr>
      <w:r>
        <w:rPr>
          <w:rFonts w:ascii="Arial" w:hAnsi="Arial" w:cs="Arial"/>
          <w:lang w:val="uk-UA"/>
        </w:rPr>
        <w:t>4.</w:t>
      </w:r>
      <w:r w:rsidR="00C13F1D" w:rsidRPr="00B768AB">
        <w:rPr>
          <w:rFonts w:ascii="Arial" w:hAnsi="Arial" w:cs="Arial"/>
          <w:lang w:val="uk-UA"/>
        </w:rPr>
        <w:t>2. Фонд зобов’язаний:</w:t>
      </w:r>
    </w:p>
    <w:p w14:paraId="3C131C20" w14:textId="3DBAFCCD" w:rsidR="00C13F1D" w:rsidRPr="00B768AB" w:rsidRDefault="00EB3E14" w:rsidP="00EB3E14">
      <w:pPr>
        <w:pStyle w:val="a7"/>
        <w:spacing w:before="0" w:beforeAutospacing="0" w:after="0" w:afterAutospacing="0"/>
        <w:jc w:val="both"/>
        <w:outlineLvl w:val="0"/>
        <w:rPr>
          <w:rFonts w:ascii="Arial" w:hAnsi="Arial" w:cs="Arial"/>
          <w:lang w:val="uk-UA"/>
        </w:rPr>
      </w:pPr>
      <w:r>
        <w:rPr>
          <w:rFonts w:ascii="Arial" w:hAnsi="Arial" w:cs="Arial"/>
          <w:lang w:val="uk-UA"/>
        </w:rPr>
        <w:t>4.</w:t>
      </w:r>
      <w:r w:rsidR="005A5592" w:rsidRPr="00B768AB">
        <w:rPr>
          <w:rFonts w:ascii="Arial" w:hAnsi="Arial" w:cs="Arial"/>
          <w:lang w:val="uk-UA"/>
        </w:rPr>
        <w:t>2.1.</w:t>
      </w:r>
      <w:r w:rsidR="004D3E46" w:rsidRPr="00B768AB">
        <w:rPr>
          <w:lang w:val="uk-UA"/>
        </w:rPr>
        <w:t xml:space="preserve"> </w:t>
      </w:r>
      <w:r w:rsidR="004D3E46" w:rsidRPr="00B768AB">
        <w:rPr>
          <w:rFonts w:ascii="Arial" w:hAnsi="Arial" w:cs="Arial"/>
          <w:lang w:val="uk-UA"/>
        </w:rPr>
        <w:t>За проханням Благодійника надавати звіт про отриману добровільну благоді</w:t>
      </w:r>
      <w:r w:rsidR="00D454DE" w:rsidRPr="00B768AB">
        <w:rPr>
          <w:rFonts w:ascii="Arial" w:hAnsi="Arial" w:cs="Arial"/>
          <w:lang w:val="uk-UA"/>
        </w:rPr>
        <w:t>йну пожертву та її використання</w:t>
      </w:r>
    </w:p>
    <w:p w14:paraId="4E6C80FD" w14:textId="77B16909" w:rsidR="00D657EA" w:rsidRPr="00B768AB" w:rsidRDefault="00EB3E14" w:rsidP="00D657EA">
      <w:pPr>
        <w:pStyle w:val="a7"/>
        <w:spacing w:before="0" w:beforeAutospacing="0" w:after="0" w:afterAutospacing="0"/>
        <w:jc w:val="both"/>
        <w:rPr>
          <w:rFonts w:ascii="Arial" w:hAnsi="Arial" w:cs="Arial"/>
          <w:lang w:val="uk-UA"/>
        </w:rPr>
      </w:pPr>
      <w:r>
        <w:rPr>
          <w:rFonts w:ascii="Arial" w:hAnsi="Arial" w:cs="Arial"/>
          <w:lang w:val="uk-UA"/>
        </w:rPr>
        <w:t>4.</w:t>
      </w:r>
      <w:r w:rsidR="004D3E46" w:rsidRPr="00B768AB">
        <w:rPr>
          <w:rFonts w:ascii="Arial" w:hAnsi="Arial" w:cs="Arial"/>
          <w:lang w:val="uk-UA"/>
        </w:rPr>
        <w:t>3</w:t>
      </w:r>
      <w:r w:rsidR="00D657EA" w:rsidRPr="00B768AB">
        <w:rPr>
          <w:rFonts w:ascii="Arial" w:hAnsi="Arial" w:cs="Arial"/>
          <w:lang w:val="uk-UA"/>
        </w:rPr>
        <w:t xml:space="preserve">. </w:t>
      </w:r>
      <w:r w:rsidR="004D3E46" w:rsidRPr="00B768AB">
        <w:rPr>
          <w:rFonts w:ascii="Arial" w:hAnsi="Arial" w:cs="Arial"/>
          <w:lang w:val="uk-UA"/>
        </w:rPr>
        <w:t>Благодійник</w:t>
      </w:r>
      <w:r w:rsidR="00D657EA" w:rsidRPr="00B768AB">
        <w:rPr>
          <w:rFonts w:ascii="Arial" w:hAnsi="Arial" w:cs="Arial"/>
          <w:lang w:val="uk-UA"/>
        </w:rPr>
        <w:t xml:space="preserve"> має право: </w:t>
      </w:r>
    </w:p>
    <w:p w14:paraId="339D51C3" w14:textId="5B842354" w:rsidR="00D657EA" w:rsidRPr="00B768AB" w:rsidRDefault="00EB3E14" w:rsidP="00EB3E14">
      <w:pPr>
        <w:pStyle w:val="a7"/>
        <w:spacing w:before="0" w:beforeAutospacing="0" w:after="0" w:afterAutospacing="0"/>
        <w:jc w:val="both"/>
        <w:outlineLvl w:val="0"/>
        <w:rPr>
          <w:rFonts w:ascii="Arial" w:hAnsi="Arial" w:cs="Arial"/>
          <w:lang w:val="uk-UA"/>
        </w:rPr>
      </w:pPr>
      <w:r>
        <w:rPr>
          <w:rFonts w:ascii="Arial" w:hAnsi="Arial" w:cs="Arial"/>
          <w:lang w:val="uk-UA"/>
        </w:rPr>
        <w:t>4.</w:t>
      </w:r>
      <w:r w:rsidR="004D3E46" w:rsidRPr="00B768AB">
        <w:rPr>
          <w:rFonts w:ascii="Arial" w:hAnsi="Arial" w:cs="Arial"/>
          <w:lang w:val="uk-UA"/>
        </w:rPr>
        <w:t>3.1. Перерахувати добровільну благодійну пожертву на рахунок Фонду у спосіб зазначений у Договорі;</w:t>
      </w:r>
    </w:p>
    <w:p w14:paraId="52E78D68" w14:textId="3FD39CA1" w:rsidR="00D657EA" w:rsidRPr="00B768AB" w:rsidRDefault="00EB3E14" w:rsidP="00EB78CB">
      <w:pPr>
        <w:pStyle w:val="a7"/>
        <w:spacing w:before="0" w:beforeAutospacing="0" w:after="0" w:afterAutospacing="0"/>
        <w:jc w:val="both"/>
        <w:rPr>
          <w:rFonts w:ascii="Arial" w:hAnsi="Arial" w:cs="Arial"/>
          <w:lang w:val="uk-UA"/>
        </w:rPr>
      </w:pPr>
      <w:r>
        <w:rPr>
          <w:rFonts w:ascii="Arial" w:hAnsi="Arial" w:cs="Arial"/>
          <w:lang w:val="uk-UA"/>
        </w:rPr>
        <w:t>4.</w:t>
      </w:r>
      <w:r w:rsidR="004D3E46" w:rsidRPr="00B768AB">
        <w:rPr>
          <w:rFonts w:ascii="Arial" w:hAnsi="Arial" w:cs="Arial"/>
          <w:lang w:val="uk-UA"/>
        </w:rPr>
        <w:t>3.2.</w:t>
      </w:r>
      <w:r w:rsidR="00C708EE" w:rsidRPr="00B768AB">
        <w:rPr>
          <w:rFonts w:ascii="Arial" w:hAnsi="Arial" w:cs="Arial"/>
          <w:lang w:val="uk-UA"/>
        </w:rPr>
        <w:t xml:space="preserve"> Запросити  звіт з  використання добровільного благодійного пожертвування.</w:t>
      </w:r>
    </w:p>
    <w:p w14:paraId="1828C2A0" w14:textId="77777777" w:rsidR="00E2309F" w:rsidRPr="00B768AB" w:rsidRDefault="00E2309F" w:rsidP="00EB78CB">
      <w:pPr>
        <w:pStyle w:val="a7"/>
        <w:spacing w:before="0" w:beforeAutospacing="0" w:after="0" w:afterAutospacing="0"/>
        <w:jc w:val="both"/>
        <w:rPr>
          <w:lang w:val="uk-UA"/>
        </w:rPr>
      </w:pPr>
    </w:p>
    <w:p w14:paraId="6EBF208E" w14:textId="2C975CFD" w:rsidR="00D657EA" w:rsidRPr="00B768AB" w:rsidRDefault="00EB3E14" w:rsidP="00816C8F">
      <w:pPr>
        <w:pStyle w:val="a7"/>
        <w:spacing w:before="0" w:beforeAutospacing="0" w:after="0" w:afterAutospacing="0"/>
        <w:jc w:val="center"/>
        <w:rPr>
          <w:lang w:val="uk-UA"/>
        </w:rPr>
      </w:pPr>
      <w:r>
        <w:rPr>
          <w:rStyle w:val="notranslate"/>
          <w:rFonts w:ascii="Arial" w:hAnsi="Arial"/>
          <w:b/>
          <w:bCs/>
          <w:lang w:val="uk-UA"/>
        </w:rPr>
        <w:t>5</w:t>
      </w:r>
      <w:r w:rsidR="00783F10" w:rsidRPr="00B768AB">
        <w:rPr>
          <w:rStyle w:val="notranslate"/>
          <w:rFonts w:ascii="Arial" w:hAnsi="Arial"/>
          <w:b/>
          <w:bCs/>
          <w:lang w:val="uk-UA"/>
        </w:rPr>
        <w:t xml:space="preserve">. </w:t>
      </w:r>
      <w:r w:rsidR="00B504AD" w:rsidRPr="00B768AB">
        <w:rPr>
          <w:rStyle w:val="notranslate"/>
          <w:rFonts w:ascii="Arial" w:hAnsi="Arial"/>
          <w:b/>
          <w:bCs/>
          <w:lang w:val="uk-UA"/>
        </w:rPr>
        <w:t>Місце та строк проведення та збору коштів</w:t>
      </w:r>
    </w:p>
    <w:p w14:paraId="0B69BA78" w14:textId="66CC1E69" w:rsidR="00CF0F06" w:rsidRPr="00B768AB" w:rsidRDefault="00783F10" w:rsidP="00EB78CB">
      <w:pPr>
        <w:pStyle w:val="a7"/>
        <w:spacing w:before="0" w:beforeAutospacing="0" w:after="0" w:afterAutospacing="0"/>
        <w:jc w:val="both"/>
        <w:rPr>
          <w:rFonts w:ascii="Arial" w:hAnsi="Arial" w:cs="Arial"/>
          <w:lang w:val="uk-UA"/>
        </w:rPr>
      </w:pPr>
      <w:r w:rsidRPr="00B768AB">
        <w:rPr>
          <w:lang w:val="uk-UA"/>
        </w:rPr>
        <w:br/>
      </w:r>
      <w:r w:rsidR="00EB3E14">
        <w:rPr>
          <w:rStyle w:val="notranslate"/>
          <w:rFonts w:ascii="Arial" w:hAnsi="Arial"/>
          <w:lang w:val="uk-UA"/>
        </w:rPr>
        <w:t>5</w:t>
      </w:r>
      <w:r w:rsidR="00295C94" w:rsidRPr="00B768AB">
        <w:rPr>
          <w:rStyle w:val="notranslate"/>
          <w:rFonts w:ascii="Arial" w:hAnsi="Arial" w:cs="Arial"/>
          <w:lang w:val="uk-UA"/>
        </w:rPr>
        <w:t>.</w:t>
      </w:r>
      <w:r w:rsidR="00CF0F06" w:rsidRPr="00B768AB">
        <w:rPr>
          <w:rStyle w:val="notranslate"/>
          <w:rFonts w:ascii="Arial" w:hAnsi="Arial" w:cs="Arial"/>
          <w:lang w:val="uk-UA"/>
        </w:rPr>
        <w:t>1</w:t>
      </w:r>
      <w:r w:rsidRPr="00B768AB">
        <w:rPr>
          <w:rStyle w:val="notranslate"/>
          <w:rFonts w:ascii="Arial" w:hAnsi="Arial" w:cs="Arial"/>
          <w:lang w:val="uk-UA"/>
        </w:rPr>
        <w:t>.</w:t>
      </w:r>
      <w:r w:rsidRPr="00B768AB">
        <w:rPr>
          <w:rFonts w:ascii="Arial" w:hAnsi="Arial" w:cs="Arial"/>
          <w:lang w:val="uk-UA"/>
        </w:rPr>
        <w:t xml:space="preserve"> </w:t>
      </w:r>
      <w:r w:rsidR="00B504AD" w:rsidRPr="00B768AB">
        <w:rPr>
          <w:rFonts w:ascii="Arial" w:hAnsi="Arial" w:cs="Arial"/>
          <w:lang w:val="uk-UA"/>
        </w:rPr>
        <w:t xml:space="preserve">Публічний збір добровільних благодійних пожертв проводиться на території будь-якої з країн світу. </w:t>
      </w:r>
    </w:p>
    <w:p w14:paraId="75E6B86C" w14:textId="7E1938D6" w:rsidR="00295C94" w:rsidRPr="00B768AB" w:rsidRDefault="00EB3E14" w:rsidP="00EB78CB">
      <w:pPr>
        <w:pStyle w:val="a7"/>
        <w:spacing w:before="0" w:beforeAutospacing="0" w:after="0" w:afterAutospacing="0"/>
        <w:jc w:val="both"/>
        <w:rPr>
          <w:rStyle w:val="notranslate"/>
          <w:rFonts w:ascii="Arial" w:hAnsi="Arial" w:cs="Arial"/>
          <w:lang w:val="uk-UA"/>
        </w:rPr>
      </w:pPr>
      <w:r>
        <w:rPr>
          <w:rFonts w:ascii="Arial" w:hAnsi="Arial" w:cs="Arial"/>
          <w:lang w:val="uk-UA"/>
        </w:rPr>
        <w:t>5</w:t>
      </w:r>
      <w:r w:rsidR="00CF0F06" w:rsidRPr="00B768AB">
        <w:rPr>
          <w:rFonts w:ascii="Arial" w:hAnsi="Arial" w:cs="Arial"/>
          <w:lang w:val="uk-UA"/>
        </w:rPr>
        <w:t xml:space="preserve">.2. </w:t>
      </w:r>
      <w:r w:rsidR="00295C94" w:rsidRPr="00B768AB">
        <w:rPr>
          <w:rStyle w:val="notranslate"/>
          <w:rFonts w:ascii="Arial" w:hAnsi="Arial" w:cs="Arial"/>
          <w:lang w:val="uk-UA"/>
        </w:rPr>
        <w:t>П</w:t>
      </w:r>
      <w:r w:rsidR="00B504AD" w:rsidRPr="00B768AB">
        <w:rPr>
          <w:rStyle w:val="notranslate"/>
          <w:rFonts w:ascii="Arial" w:hAnsi="Arial" w:cs="Arial"/>
          <w:lang w:val="uk-UA"/>
        </w:rPr>
        <w:t>ублічний збір коштів триває до моменту припинення діяльності Фонду, якщо інший строк не буде визначений рішенням Фонду, про що Благодійник буде повідомлений шляхом розміщення відповідної інформації на Сайті.</w:t>
      </w:r>
    </w:p>
    <w:p w14:paraId="36DE073A" w14:textId="77777777" w:rsidR="00B6321D" w:rsidRPr="00B768AB" w:rsidRDefault="00B6321D" w:rsidP="00EB78CB">
      <w:pPr>
        <w:pStyle w:val="a7"/>
        <w:spacing w:before="0" w:beforeAutospacing="0" w:after="0" w:afterAutospacing="0"/>
        <w:jc w:val="both"/>
        <w:rPr>
          <w:lang w:val="uk-UA"/>
        </w:rPr>
      </w:pPr>
    </w:p>
    <w:p w14:paraId="24267E6B" w14:textId="108F1972" w:rsidR="00B6321D" w:rsidRPr="00B768AB" w:rsidRDefault="00EB3E14" w:rsidP="00B6321D">
      <w:pPr>
        <w:pStyle w:val="a7"/>
        <w:spacing w:before="0" w:beforeAutospacing="0" w:after="0" w:afterAutospacing="0"/>
        <w:jc w:val="center"/>
        <w:rPr>
          <w:lang w:val="uk-UA"/>
        </w:rPr>
      </w:pPr>
      <w:r>
        <w:rPr>
          <w:rStyle w:val="notranslate"/>
          <w:rFonts w:ascii="Arial" w:hAnsi="Arial"/>
          <w:b/>
          <w:bCs/>
          <w:lang w:val="uk-UA"/>
        </w:rPr>
        <w:t>6</w:t>
      </w:r>
      <w:r w:rsidR="00B6321D" w:rsidRPr="00B768AB">
        <w:rPr>
          <w:rStyle w:val="notranslate"/>
          <w:rFonts w:ascii="Arial" w:hAnsi="Arial"/>
          <w:b/>
          <w:bCs/>
          <w:lang w:val="uk-UA"/>
        </w:rPr>
        <w:t>. Порядок використання благодійних пожертвувань</w:t>
      </w:r>
    </w:p>
    <w:p w14:paraId="73CC9394" w14:textId="2BFC36F6" w:rsidR="00B6321D" w:rsidRPr="00B768AB" w:rsidRDefault="00B6321D" w:rsidP="0024320C">
      <w:pPr>
        <w:pStyle w:val="a7"/>
        <w:spacing w:before="0" w:beforeAutospacing="0" w:after="0" w:afterAutospacing="0"/>
        <w:jc w:val="both"/>
        <w:rPr>
          <w:lang w:val="uk-UA"/>
        </w:rPr>
      </w:pPr>
      <w:r w:rsidRPr="00B768AB">
        <w:rPr>
          <w:lang w:val="uk-UA"/>
        </w:rPr>
        <w:br/>
      </w:r>
      <w:r w:rsidR="00EB3E14">
        <w:rPr>
          <w:rStyle w:val="notranslate"/>
          <w:rFonts w:ascii="Arial" w:hAnsi="Arial"/>
          <w:lang w:val="uk-UA"/>
        </w:rPr>
        <w:t>6</w:t>
      </w:r>
      <w:r w:rsidRPr="00B768AB">
        <w:rPr>
          <w:rStyle w:val="notranslate"/>
          <w:rFonts w:ascii="Arial" w:hAnsi="Arial"/>
          <w:lang w:val="uk-UA"/>
        </w:rPr>
        <w:t>.1.</w:t>
      </w:r>
      <w:r w:rsidRPr="00B768AB">
        <w:rPr>
          <w:lang w:val="uk-UA"/>
        </w:rPr>
        <w:t xml:space="preserve"> </w:t>
      </w:r>
      <w:r w:rsidRPr="00B768AB">
        <w:rPr>
          <w:rStyle w:val="notranslate"/>
          <w:rFonts w:ascii="Arial" w:hAnsi="Arial"/>
          <w:lang w:val="uk-UA"/>
        </w:rPr>
        <w:t xml:space="preserve">Використання зібраних за Договором благодійних пожертв проводиться у відповідності до статутної діяльності </w:t>
      </w:r>
      <w:r w:rsidR="0024320C" w:rsidRPr="00B768AB">
        <w:rPr>
          <w:rStyle w:val="notranslate"/>
          <w:rFonts w:ascii="Arial" w:hAnsi="Arial"/>
          <w:lang w:val="uk-UA"/>
        </w:rPr>
        <w:t xml:space="preserve">Фонду, </w:t>
      </w:r>
      <w:r w:rsidRPr="00B768AB">
        <w:rPr>
          <w:rStyle w:val="notranslate"/>
          <w:rFonts w:ascii="Arial" w:hAnsi="Arial"/>
          <w:lang w:val="uk-UA"/>
        </w:rPr>
        <w:t>мети цього Договору та чинним законодавством України.</w:t>
      </w:r>
    </w:p>
    <w:p w14:paraId="0A468443" w14:textId="614465AE" w:rsidR="00B6321D" w:rsidRPr="00B768AB" w:rsidRDefault="00B6321D" w:rsidP="0024320C">
      <w:pPr>
        <w:pStyle w:val="a7"/>
        <w:spacing w:before="0" w:beforeAutospacing="0" w:after="0" w:afterAutospacing="0"/>
        <w:jc w:val="both"/>
        <w:rPr>
          <w:lang w:val="uk-UA"/>
        </w:rPr>
      </w:pPr>
      <w:r w:rsidRPr="00B768AB">
        <w:rPr>
          <w:lang w:val="uk-UA"/>
        </w:rPr>
        <w:br/>
      </w:r>
      <w:r w:rsidR="00EB3E14">
        <w:rPr>
          <w:rStyle w:val="notranslate"/>
          <w:rFonts w:ascii="Arial" w:hAnsi="Arial"/>
          <w:lang w:val="uk-UA"/>
        </w:rPr>
        <w:t>6</w:t>
      </w:r>
      <w:r w:rsidRPr="00B768AB">
        <w:rPr>
          <w:rStyle w:val="notranslate"/>
          <w:rFonts w:ascii="Arial" w:hAnsi="Arial"/>
          <w:lang w:val="uk-UA"/>
        </w:rPr>
        <w:t>.2.</w:t>
      </w:r>
      <w:r w:rsidRPr="00B768AB">
        <w:rPr>
          <w:lang w:val="uk-UA"/>
        </w:rPr>
        <w:t xml:space="preserve"> </w:t>
      </w:r>
      <w:r w:rsidR="0024320C" w:rsidRPr="00B768AB">
        <w:rPr>
          <w:rStyle w:val="notranslate"/>
          <w:rFonts w:ascii="Arial" w:hAnsi="Arial"/>
          <w:lang w:val="uk-UA"/>
        </w:rPr>
        <w:t>Фонд розпоряджається б</w:t>
      </w:r>
      <w:r w:rsidRPr="00B768AB">
        <w:rPr>
          <w:rStyle w:val="notranslate"/>
          <w:rFonts w:ascii="Arial" w:hAnsi="Arial"/>
          <w:lang w:val="uk-UA"/>
        </w:rPr>
        <w:t>лагодійними пожертвами на власний розсуд в межах, встановлених її Статутом.</w:t>
      </w:r>
      <w:r w:rsidRPr="00B768AB">
        <w:rPr>
          <w:lang w:val="uk-UA"/>
        </w:rPr>
        <w:t xml:space="preserve"> </w:t>
      </w:r>
    </w:p>
    <w:p w14:paraId="43B6887B" w14:textId="77CA88B6" w:rsidR="00295C94" w:rsidRPr="00B768AB" w:rsidRDefault="00B6321D" w:rsidP="003907F9">
      <w:pPr>
        <w:widowControl/>
        <w:overflowPunct/>
        <w:autoSpaceDE/>
        <w:autoSpaceDN/>
        <w:adjustRightInd/>
        <w:textAlignment w:val="auto"/>
        <w:rPr>
          <w:rFonts w:ascii="Arial" w:hAnsi="Arial" w:cs="Arial"/>
          <w:sz w:val="24"/>
          <w:szCs w:val="24"/>
        </w:rPr>
      </w:pPr>
      <w:r w:rsidRPr="00B768AB">
        <w:br/>
      </w:r>
      <w:r w:rsidR="00EB3E14">
        <w:rPr>
          <w:rStyle w:val="notranslate"/>
          <w:rFonts w:ascii="Arial" w:hAnsi="Arial" w:cs="Arial"/>
          <w:sz w:val="24"/>
          <w:szCs w:val="24"/>
        </w:rPr>
        <w:t>6</w:t>
      </w:r>
      <w:r w:rsidRPr="00B768AB">
        <w:rPr>
          <w:rStyle w:val="notranslate"/>
          <w:rFonts w:ascii="Arial" w:hAnsi="Arial" w:cs="Arial"/>
          <w:sz w:val="24"/>
          <w:szCs w:val="24"/>
        </w:rPr>
        <w:t>.3.</w:t>
      </w:r>
      <w:r w:rsidRPr="00B768AB">
        <w:rPr>
          <w:rFonts w:ascii="Arial" w:hAnsi="Arial" w:cs="Arial"/>
          <w:sz w:val="24"/>
          <w:szCs w:val="24"/>
        </w:rPr>
        <w:t xml:space="preserve"> </w:t>
      </w:r>
      <w:r w:rsidRPr="00B768AB">
        <w:rPr>
          <w:rFonts w:ascii="Arial" w:hAnsi="Arial" w:cs="Arial"/>
          <w:color w:val="000000"/>
          <w:sz w:val="24"/>
          <w:szCs w:val="24"/>
          <w:shd w:val="clear" w:color="auto" w:fill="FFFFFF"/>
          <w:lang w:eastAsia="ru-RU"/>
        </w:rPr>
        <w:t xml:space="preserve">Отримані </w:t>
      </w:r>
      <w:r w:rsidR="0024320C" w:rsidRPr="00B768AB">
        <w:rPr>
          <w:rFonts w:ascii="Arial" w:hAnsi="Arial" w:cs="Arial"/>
          <w:color w:val="000000"/>
          <w:sz w:val="24"/>
          <w:szCs w:val="24"/>
          <w:shd w:val="clear" w:color="auto" w:fill="FFFFFF"/>
          <w:lang w:eastAsia="ru-RU"/>
        </w:rPr>
        <w:t>Фондом б</w:t>
      </w:r>
      <w:r w:rsidRPr="00B768AB">
        <w:rPr>
          <w:rFonts w:ascii="Arial" w:hAnsi="Arial" w:cs="Arial"/>
          <w:color w:val="000000"/>
          <w:sz w:val="24"/>
          <w:szCs w:val="24"/>
          <w:shd w:val="clear" w:color="auto" w:fill="FFFFFF"/>
          <w:lang w:eastAsia="ru-RU"/>
        </w:rPr>
        <w:t>лагодійні пожертви можуть бути повернуті Благодійникові виключно у випадках, передбачених законодавством України</w:t>
      </w:r>
      <w:r w:rsidRPr="00B768AB">
        <w:rPr>
          <w:rStyle w:val="notranslate"/>
          <w:rFonts w:ascii="Arial" w:hAnsi="Arial" w:cs="Arial"/>
          <w:sz w:val="24"/>
          <w:szCs w:val="24"/>
        </w:rPr>
        <w:t>.</w:t>
      </w:r>
      <w:r w:rsidRPr="00B768AB">
        <w:rPr>
          <w:rFonts w:ascii="Arial" w:hAnsi="Arial" w:cs="Arial"/>
          <w:sz w:val="24"/>
          <w:szCs w:val="24"/>
        </w:rPr>
        <w:t xml:space="preserve"> </w:t>
      </w:r>
    </w:p>
    <w:p w14:paraId="1BD55A00" w14:textId="77777777" w:rsidR="00EF3C28" w:rsidRPr="00B768AB" w:rsidRDefault="00EF3C28" w:rsidP="003907F9">
      <w:pPr>
        <w:widowControl/>
        <w:overflowPunct/>
        <w:autoSpaceDE/>
        <w:autoSpaceDN/>
        <w:adjustRightInd/>
        <w:textAlignment w:val="auto"/>
        <w:rPr>
          <w:rFonts w:ascii="Arial" w:hAnsi="Arial" w:cs="Arial"/>
          <w:sz w:val="24"/>
          <w:szCs w:val="24"/>
        </w:rPr>
      </w:pPr>
    </w:p>
    <w:p w14:paraId="1794120F" w14:textId="7D328CA3" w:rsidR="00EF3C28" w:rsidRPr="00B768AB" w:rsidRDefault="00EB3E14" w:rsidP="00EF3C28">
      <w:pPr>
        <w:widowControl/>
        <w:overflowPunct/>
        <w:autoSpaceDE/>
        <w:autoSpaceDN/>
        <w:adjustRightInd/>
        <w:jc w:val="center"/>
        <w:textAlignment w:val="auto"/>
        <w:rPr>
          <w:rFonts w:ascii="Arial" w:hAnsi="Arial" w:cs="Arial"/>
          <w:b/>
          <w:sz w:val="24"/>
          <w:szCs w:val="24"/>
          <w:lang w:eastAsia="ru-RU"/>
        </w:rPr>
      </w:pPr>
      <w:r>
        <w:rPr>
          <w:rFonts w:ascii="Arial" w:hAnsi="Arial" w:cs="Arial"/>
          <w:b/>
          <w:sz w:val="24"/>
          <w:szCs w:val="24"/>
          <w:lang w:eastAsia="ru-RU"/>
        </w:rPr>
        <w:t>7</w:t>
      </w:r>
      <w:r w:rsidR="00EF3C28" w:rsidRPr="00B768AB">
        <w:rPr>
          <w:rFonts w:ascii="Arial" w:hAnsi="Arial" w:cs="Arial"/>
          <w:b/>
          <w:sz w:val="24"/>
          <w:szCs w:val="24"/>
          <w:lang w:eastAsia="ru-RU"/>
        </w:rPr>
        <w:t>.Згода на обробку персональних даних</w:t>
      </w:r>
    </w:p>
    <w:p w14:paraId="05FF3C28" w14:textId="77777777" w:rsidR="00EF3C28" w:rsidRPr="00B768AB" w:rsidRDefault="00EF3C28" w:rsidP="00EF3C28">
      <w:pPr>
        <w:widowControl/>
        <w:overflowPunct/>
        <w:autoSpaceDE/>
        <w:autoSpaceDN/>
        <w:adjustRightInd/>
        <w:jc w:val="center"/>
        <w:textAlignment w:val="auto"/>
        <w:rPr>
          <w:rFonts w:ascii="Arial" w:hAnsi="Arial" w:cs="Arial"/>
          <w:b/>
          <w:sz w:val="24"/>
          <w:szCs w:val="24"/>
          <w:lang w:eastAsia="ru-RU"/>
        </w:rPr>
      </w:pPr>
    </w:p>
    <w:p w14:paraId="2685876B" w14:textId="16CD0CC2" w:rsidR="00EF3C28" w:rsidRPr="00B768AB" w:rsidRDefault="00EB3E14" w:rsidP="00EF3C28">
      <w:pPr>
        <w:widowControl/>
        <w:overflowPunct/>
        <w:autoSpaceDE/>
        <w:autoSpaceDN/>
        <w:adjustRightInd/>
        <w:textAlignment w:val="auto"/>
        <w:rPr>
          <w:rFonts w:ascii="Arial" w:hAnsi="Arial" w:cs="Arial"/>
          <w:sz w:val="24"/>
          <w:szCs w:val="24"/>
          <w:lang w:eastAsia="ru-RU"/>
        </w:rPr>
      </w:pPr>
      <w:r>
        <w:rPr>
          <w:rFonts w:ascii="Arial" w:hAnsi="Arial" w:cs="Arial"/>
          <w:sz w:val="24"/>
          <w:szCs w:val="24"/>
          <w:lang w:eastAsia="ru-RU"/>
        </w:rPr>
        <w:t>7</w:t>
      </w:r>
      <w:r w:rsidR="00EF3C28" w:rsidRPr="00B768AB">
        <w:rPr>
          <w:rFonts w:ascii="Arial" w:hAnsi="Arial" w:cs="Arial"/>
          <w:sz w:val="24"/>
          <w:szCs w:val="24"/>
          <w:lang w:eastAsia="ru-RU"/>
        </w:rPr>
        <w:t>.1. Благодійник шляхом здійснення Акцепту підтверджує, що він ознайомлений та надає дозвіл на обробку своїх персональних даних з метою виконання умов Публічної Оферти.</w:t>
      </w:r>
    </w:p>
    <w:p w14:paraId="6BA8CFA9" w14:textId="77777777" w:rsidR="00EF3C28" w:rsidRPr="00B768AB" w:rsidRDefault="00EF3C28" w:rsidP="00EF3C28">
      <w:pPr>
        <w:widowControl/>
        <w:overflowPunct/>
        <w:autoSpaceDE/>
        <w:autoSpaceDN/>
        <w:adjustRightInd/>
        <w:textAlignment w:val="auto"/>
        <w:rPr>
          <w:rFonts w:ascii="Arial" w:hAnsi="Arial" w:cs="Arial"/>
          <w:sz w:val="24"/>
          <w:szCs w:val="24"/>
          <w:lang w:eastAsia="ru-RU"/>
        </w:rPr>
      </w:pPr>
    </w:p>
    <w:p w14:paraId="463384A6" w14:textId="6A9E71FD" w:rsidR="00EF3C28" w:rsidRPr="00B768AB" w:rsidRDefault="00EB3E14" w:rsidP="00EF3C28">
      <w:pPr>
        <w:widowControl/>
        <w:overflowPunct/>
        <w:autoSpaceDE/>
        <w:autoSpaceDN/>
        <w:adjustRightInd/>
        <w:textAlignment w:val="auto"/>
        <w:rPr>
          <w:rFonts w:ascii="Arial" w:hAnsi="Arial" w:cs="Arial"/>
          <w:sz w:val="24"/>
          <w:szCs w:val="24"/>
          <w:lang w:eastAsia="ru-RU"/>
        </w:rPr>
      </w:pPr>
      <w:r>
        <w:rPr>
          <w:rFonts w:ascii="Arial" w:hAnsi="Arial" w:cs="Arial"/>
          <w:sz w:val="24"/>
          <w:szCs w:val="24"/>
          <w:lang w:eastAsia="ru-RU"/>
        </w:rPr>
        <w:t>7</w:t>
      </w:r>
      <w:r w:rsidR="00EF3C28" w:rsidRPr="00B768AB">
        <w:rPr>
          <w:rFonts w:ascii="Arial" w:hAnsi="Arial" w:cs="Arial"/>
          <w:sz w:val="24"/>
          <w:szCs w:val="24"/>
          <w:lang w:eastAsia="ru-RU"/>
        </w:rPr>
        <w:t>.2. Акцептуванням Публічної Оферти Благодійник підтверджує, що йому відомі його права, передбачені Законом України «Про захист персональних даних». Обсяг прав Благодійника як суб’єкта персональних даних відповідно до Закону України «Про захист персональних даних» йому відомий і зрозумілий.</w:t>
      </w:r>
    </w:p>
    <w:p w14:paraId="4174B0B1" w14:textId="77777777" w:rsidR="00EF3C28" w:rsidRPr="00B768AB" w:rsidRDefault="00EF3C28" w:rsidP="00EF3C28">
      <w:pPr>
        <w:widowControl/>
        <w:overflowPunct/>
        <w:autoSpaceDE/>
        <w:autoSpaceDN/>
        <w:adjustRightInd/>
        <w:textAlignment w:val="auto"/>
        <w:rPr>
          <w:rFonts w:ascii="Arial" w:hAnsi="Arial" w:cs="Arial"/>
          <w:sz w:val="24"/>
          <w:szCs w:val="24"/>
          <w:lang w:eastAsia="ru-RU"/>
        </w:rPr>
      </w:pPr>
    </w:p>
    <w:p w14:paraId="62EA621A" w14:textId="09AFCA41" w:rsidR="00EF3C28" w:rsidRPr="00B768AB" w:rsidRDefault="00EB3E14" w:rsidP="00EF3C28">
      <w:pPr>
        <w:widowControl/>
        <w:overflowPunct/>
        <w:autoSpaceDE/>
        <w:autoSpaceDN/>
        <w:adjustRightInd/>
        <w:textAlignment w:val="auto"/>
        <w:rPr>
          <w:rFonts w:ascii="Arial" w:hAnsi="Arial" w:cs="Arial"/>
          <w:sz w:val="24"/>
          <w:szCs w:val="24"/>
          <w:lang w:eastAsia="ru-RU"/>
        </w:rPr>
      </w:pPr>
      <w:r>
        <w:rPr>
          <w:rFonts w:ascii="Arial" w:hAnsi="Arial" w:cs="Arial"/>
          <w:sz w:val="24"/>
          <w:szCs w:val="24"/>
          <w:lang w:eastAsia="ru-RU"/>
        </w:rPr>
        <w:lastRenderedPageBreak/>
        <w:t>7</w:t>
      </w:r>
      <w:r w:rsidR="00EF3C28" w:rsidRPr="00B768AB">
        <w:rPr>
          <w:rFonts w:ascii="Arial" w:hAnsi="Arial" w:cs="Arial"/>
          <w:sz w:val="24"/>
          <w:szCs w:val="24"/>
          <w:lang w:eastAsia="ru-RU"/>
        </w:rPr>
        <w:t>.3. Акцептуванням Публічної Оферти Благодійник надає Фонду згоду на обробку, збір, зберігання, використання та розголошення його персональних даних Громадською організацією у будь-який спосіб, передбачений чинним законодавством України, у зв'язку з реалізацією статутної діяльності Громадської організації та у порядку, визначеному Законом України «Про захист персональних даних» та локальними актами Громадської</w:t>
      </w:r>
    </w:p>
    <w:p w14:paraId="6ADA195C" w14:textId="612A7F42" w:rsidR="00E2309F" w:rsidRPr="00B768AB" w:rsidRDefault="00E2309F" w:rsidP="00CF0F06">
      <w:pPr>
        <w:pStyle w:val="a7"/>
        <w:spacing w:before="0" w:beforeAutospacing="0" w:after="0" w:afterAutospacing="0"/>
        <w:jc w:val="center"/>
        <w:rPr>
          <w:rFonts w:ascii="Arial" w:hAnsi="Arial" w:cs="Arial"/>
          <w:b/>
          <w:lang w:val="uk-UA"/>
        </w:rPr>
      </w:pPr>
      <w:r w:rsidRPr="00B768AB">
        <w:rPr>
          <w:rFonts w:ascii="Arial" w:hAnsi="Arial" w:cs="Arial"/>
          <w:lang w:val="uk-UA"/>
        </w:rPr>
        <w:br/>
      </w:r>
      <w:r w:rsidR="00EB3E14">
        <w:rPr>
          <w:rFonts w:ascii="Arial" w:hAnsi="Arial" w:cs="Arial"/>
          <w:b/>
          <w:lang w:val="uk-UA"/>
        </w:rPr>
        <w:t>8</w:t>
      </w:r>
      <w:r w:rsidR="0010594D" w:rsidRPr="00B768AB">
        <w:rPr>
          <w:rFonts w:ascii="Arial" w:hAnsi="Arial" w:cs="Arial"/>
          <w:b/>
          <w:lang w:val="uk-UA"/>
        </w:rPr>
        <w:t>. Інші умови</w:t>
      </w:r>
    </w:p>
    <w:p w14:paraId="4C0BD1A9" w14:textId="3ED6D580" w:rsidR="00D623F1" w:rsidRPr="00B768AB" w:rsidRDefault="00EB3E14" w:rsidP="0010594D">
      <w:pPr>
        <w:pStyle w:val="a7"/>
        <w:jc w:val="both"/>
        <w:rPr>
          <w:rFonts w:ascii="Arial" w:hAnsi="Arial" w:cs="Arial"/>
          <w:lang w:val="uk-UA"/>
        </w:rPr>
      </w:pPr>
      <w:r>
        <w:rPr>
          <w:rFonts w:ascii="Arial" w:hAnsi="Arial" w:cs="Arial"/>
          <w:lang w:val="uk-UA"/>
        </w:rPr>
        <w:t>8</w:t>
      </w:r>
      <w:r w:rsidR="0010594D" w:rsidRPr="00B768AB">
        <w:rPr>
          <w:rFonts w:ascii="Arial" w:hAnsi="Arial" w:cs="Arial"/>
          <w:lang w:val="uk-UA"/>
        </w:rPr>
        <w:t xml:space="preserve">.1. Цей договір укладено на території України і діє відповідно до чинного законодавства України. </w:t>
      </w:r>
    </w:p>
    <w:p w14:paraId="139D2355" w14:textId="15760DC9" w:rsidR="00587079" w:rsidRPr="00B768AB" w:rsidRDefault="00EB3E14" w:rsidP="0010594D">
      <w:pPr>
        <w:pStyle w:val="a7"/>
        <w:jc w:val="both"/>
        <w:rPr>
          <w:rFonts w:ascii="Arial" w:hAnsi="Arial" w:cs="Arial"/>
          <w:lang w:val="uk-UA"/>
        </w:rPr>
      </w:pPr>
      <w:r>
        <w:rPr>
          <w:rFonts w:ascii="Arial" w:hAnsi="Arial" w:cs="Arial"/>
          <w:lang w:val="uk-UA"/>
        </w:rPr>
        <w:t>8</w:t>
      </w:r>
      <w:r w:rsidR="00587079" w:rsidRPr="00B768AB">
        <w:rPr>
          <w:rFonts w:ascii="Arial" w:hAnsi="Arial" w:cs="Arial"/>
          <w:lang w:val="uk-UA"/>
        </w:rPr>
        <w:t>.2.</w:t>
      </w:r>
      <w:r w:rsidR="00587079" w:rsidRPr="00B768AB">
        <w:rPr>
          <w:lang w:val="uk-UA"/>
        </w:rPr>
        <w:t xml:space="preserve"> </w:t>
      </w:r>
      <w:r w:rsidR="00587079" w:rsidRPr="00B768AB">
        <w:rPr>
          <w:rFonts w:ascii="Arial" w:hAnsi="Arial" w:cs="Arial"/>
          <w:lang w:val="uk-UA"/>
        </w:rPr>
        <w:t>Справжня Публічна оферта вступає в силу з моменту її розміщення на Сайті Фонду і діє до моменту її відкликання Фондом.</w:t>
      </w:r>
    </w:p>
    <w:p w14:paraId="7C772851" w14:textId="0CBE0F4C" w:rsidR="00D623F1" w:rsidRPr="00B768AB" w:rsidRDefault="00EB3E14" w:rsidP="0010594D">
      <w:pPr>
        <w:pStyle w:val="a7"/>
        <w:jc w:val="both"/>
        <w:rPr>
          <w:rFonts w:ascii="Arial" w:hAnsi="Arial" w:cs="Arial"/>
          <w:lang w:val="uk-UA"/>
        </w:rPr>
      </w:pPr>
      <w:r>
        <w:rPr>
          <w:rFonts w:ascii="Arial" w:hAnsi="Arial" w:cs="Arial"/>
          <w:lang w:val="uk-UA"/>
        </w:rPr>
        <w:t>8</w:t>
      </w:r>
      <w:r w:rsidR="00587079" w:rsidRPr="00B768AB">
        <w:rPr>
          <w:rFonts w:ascii="Arial" w:hAnsi="Arial" w:cs="Arial"/>
          <w:lang w:val="uk-UA"/>
        </w:rPr>
        <w:t>.3</w:t>
      </w:r>
      <w:r w:rsidR="0010594D" w:rsidRPr="00B768AB">
        <w:rPr>
          <w:rFonts w:ascii="Arial" w:hAnsi="Arial" w:cs="Arial"/>
          <w:lang w:val="uk-UA"/>
        </w:rPr>
        <w:t xml:space="preserve">. Усі спори, що виникають між Покупцем і Продавцем, вирішуються шляхом переговорів. У випадку недосягнення врегулювання спірного питання шляхом переговорів, Покупець та/або Продавець мають право звернутися за вирішенням спору до судових органів відповідно до чинного законодавства України. </w:t>
      </w:r>
    </w:p>
    <w:p w14:paraId="1DF1080B" w14:textId="0C729E0B" w:rsidR="003907F9" w:rsidRPr="00B768AB" w:rsidRDefault="00EB3E14" w:rsidP="0010594D">
      <w:pPr>
        <w:pStyle w:val="a7"/>
        <w:jc w:val="both"/>
        <w:rPr>
          <w:rFonts w:ascii="Arial" w:hAnsi="Arial" w:cs="Arial"/>
          <w:lang w:val="uk-UA"/>
        </w:rPr>
      </w:pPr>
      <w:r>
        <w:rPr>
          <w:rFonts w:ascii="Arial" w:hAnsi="Arial" w:cs="Arial"/>
          <w:lang w:val="uk-UA"/>
        </w:rPr>
        <w:t>8</w:t>
      </w:r>
      <w:r w:rsidR="00587079" w:rsidRPr="00B768AB">
        <w:rPr>
          <w:rFonts w:ascii="Arial" w:hAnsi="Arial" w:cs="Arial"/>
          <w:lang w:val="uk-UA"/>
        </w:rPr>
        <w:t>.4</w:t>
      </w:r>
      <w:r w:rsidR="0010594D" w:rsidRPr="00B768AB">
        <w:rPr>
          <w:rFonts w:ascii="Arial" w:hAnsi="Arial" w:cs="Arial"/>
          <w:lang w:val="uk-UA"/>
        </w:rPr>
        <w:t xml:space="preserve">. </w:t>
      </w:r>
      <w:r w:rsidR="003907F9" w:rsidRPr="00B768AB">
        <w:rPr>
          <w:rFonts w:ascii="Arial" w:hAnsi="Arial" w:cs="Arial"/>
          <w:lang w:val="uk-UA"/>
        </w:rPr>
        <w:t>За невиконання або неналежне виконання зобов’язань за цим договором сторони несуть відповідальність відповідно до чинного законодавства України.</w:t>
      </w:r>
    </w:p>
    <w:p w14:paraId="3B0322EB" w14:textId="578B527D" w:rsidR="00B91090" w:rsidRPr="00B768AB" w:rsidRDefault="00EB3E14" w:rsidP="00B91090">
      <w:pPr>
        <w:pStyle w:val="a7"/>
        <w:jc w:val="both"/>
        <w:rPr>
          <w:rFonts w:ascii="Arial" w:hAnsi="Arial" w:cs="Arial"/>
          <w:lang w:val="uk-UA"/>
        </w:rPr>
      </w:pPr>
      <w:r>
        <w:rPr>
          <w:rFonts w:ascii="Arial" w:hAnsi="Arial" w:cs="Arial"/>
          <w:lang w:val="uk-UA"/>
        </w:rPr>
        <w:t>8</w:t>
      </w:r>
      <w:r w:rsidR="00B91090" w:rsidRPr="00B768AB">
        <w:rPr>
          <w:rFonts w:ascii="Arial" w:hAnsi="Arial" w:cs="Arial"/>
          <w:lang w:val="uk-UA"/>
        </w:rPr>
        <w:t xml:space="preserve">.5. Фонд має право в будь-який час внести зміни в умови Публічної оферти та / або відкликати Публічну оферту в будь-який момент на свій розсуд. У разі внесення Фондом змін в Публічну оферту, такі зміни вступають в силу з моменту розміщення зміненої Публічної оферти на Сайті Фонду, якщо інший термін вступу змін в силу не визначений безпосередньо в тексті зміненої </w:t>
      </w:r>
      <w:r w:rsidR="00660569" w:rsidRPr="00B768AB">
        <w:rPr>
          <w:rFonts w:ascii="Arial" w:hAnsi="Arial" w:cs="Arial"/>
          <w:lang w:val="uk-UA"/>
        </w:rPr>
        <w:t>Публічної оферти</w:t>
      </w:r>
      <w:r w:rsidR="00B91090" w:rsidRPr="00B768AB">
        <w:rPr>
          <w:rFonts w:ascii="Arial" w:hAnsi="Arial" w:cs="Arial"/>
          <w:lang w:val="uk-UA"/>
        </w:rPr>
        <w:t>.</w:t>
      </w:r>
    </w:p>
    <w:p w14:paraId="7B127FB6" w14:textId="6EC58773" w:rsidR="00660569" w:rsidRPr="00B768AB" w:rsidRDefault="00EB3E14" w:rsidP="00660569">
      <w:pPr>
        <w:pStyle w:val="a7"/>
        <w:jc w:val="center"/>
        <w:rPr>
          <w:rFonts w:ascii="Arial" w:hAnsi="Arial" w:cs="Arial"/>
          <w:b/>
          <w:lang w:val="uk-UA"/>
        </w:rPr>
      </w:pPr>
      <w:r>
        <w:rPr>
          <w:rFonts w:ascii="Arial" w:hAnsi="Arial" w:cs="Arial"/>
          <w:b/>
          <w:lang w:val="uk-UA"/>
        </w:rPr>
        <w:t>9</w:t>
      </w:r>
      <w:r w:rsidR="00660569" w:rsidRPr="00B768AB">
        <w:rPr>
          <w:rFonts w:ascii="Arial" w:hAnsi="Arial" w:cs="Arial"/>
          <w:b/>
          <w:lang w:val="uk-UA"/>
        </w:rPr>
        <w:t>. Реквізити Фонду</w:t>
      </w:r>
    </w:p>
    <w:p w14:paraId="3C7D4567" w14:textId="76F1711A" w:rsidR="00660569" w:rsidRPr="00B768AB" w:rsidRDefault="00EB3E14" w:rsidP="00660569">
      <w:pPr>
        <w:pStyle w:val="a7"/>
        <w:jc w:val="both"/>
        <w:rPr>
          <w:rFonts w:ascii="Arial" w:hAnsi="Arial" w:cs="Arial"/>
          <w:lang w:val="uk-UA"/>
        </w:rPr>
      </w:pPr>
      <w:r>
        <w:rPr>
          <w:rFonts w:ascii="Arial" w:hAnsi="Arial" w:cs="Arial"/>
          <w:lang w:val="uk-UA"/>
        </w:rPr>
        <w:t>9</w:t>
      </w:r>
      <w:bookmarkStart w:id="0" w:name="_GoBack"/>
      <w:bookmarkEnd w:id="0"/>
      <w:r w:rsidR="00660569" w:rsidRPr="00B768AB">
        <w:rPr>
          <w:rFonts w:ascii="Arial" w:hAnsi="Arial" w:cs="Arial"/>
          <w:lang w:val="uk-UA"/>
        </w:rPr>
        <w:t>.1. Реквізити для здійснення добровільної благодійної пожертви безпосередньо на рахунок Громадської спілки “УКРАЇНСЬКИЙ ФОНД ЕНЕРГОЕФЕКТИВНОСТІ ТА ЕНЕРГОЗБЕРЕЖЕННЯ”</w:t>
      </w:r>
    </w:p>
    <w:p w14:paraId="0348B905" w14:textId="213D0849" w:rsidR="00660569" w:rsidRPr="00B768AB" w:rsidRDefault="00660569" w:rsidP="0002328B">
      <w:pPr>
        <w:pStyle w:val="a7"/>
        <w:spacing w:before="0" w:beforeAutospacing="0" w:after="0" w:afterAutospacing="0"/>
        <w:jc w:val="both"/>
        <w:rPr>
          <w:rFonts w:ascii="Arial" w:hAnsi="Arial" w:cs="Arial"/>
          <w:lang w:val="uk-UA"/>
        </w:rPr>
      </w:pPr>
      <w:r w:rsidRPr="00B768AB">
        <w:rPr>
          <w:rFonts w:ascii="Arial" w:hAnsi="Arial" w:cs="Arial"/>
          <w:lang w:val="uk-UA"/>
        </w:rPr>
        <w:t>Найменування отримувача: ГС “УФЕЕ”</w:t>
      </w:r>
    </w:p>
    <w:p w14:paraId="17EE9603" w14:textId="1906537B" w:rsidR="00660569" w:rsidRPr="00B768AB" w:rsidRDefault="00660569" w:rsidP="00EB3E14">
      <w:pPr>
        <w:pStyle w:val="a7"/>
        <w:spacing w:before="0" w:beforeAutospacing="0" w:after="0" w:afterAutospacing="0"/>
        <w:outlineLvl w:val="0"/>
        <w:rPr>
          <w:rFonts w:ascii="Arial" w:hAnsi="Arial" w:cs="Arial"/>
          <w:lang w:val="uk-UA"/>
        </w:rPr>
      </w:pPr>
      <w:r w:rsidRPr="00B768AB">
        <w:rPr>
          <w:rFonts w:ascii="Arial" w:hAnsi="Arial" w:cs="Arial"/>
          <w:lang w:val="uk-UA"/>
        </w:rPr>
        <w:t>Код отримувача ЄДРПОУ: 44610286</w:t>
      </w:r>
    </w:p>
    <w:p w14:paraId="36FDB67A" w14:textId="77777777" w:rsidR="00660569" w:rsidRPr="00B768AB" w:rsidRDefault="00660569" w:rsidP="0002328B">
      <w:pPr>
        <w:pStyle w:val="a7"/>
        <w:spacing w:before="0" w:beforeAutospacing="0" w:after="0" w:afterAutospacing="0"/>
        <w:rPr>
          <w:rFonts w:ascii="Arial" w:hAnsi="Arial" w:cs="Arial"/>
          <w:lang w:val="uk-UA"/>
        </w:rPr>
      </w:pPr>
      <w:r w:rsidRPr="00B768AB">
        <w:rPr>
          <w:rFonts w:ascii="Arial" w:hAnsi="Arial" w:cs="Arial"/>
          <w:lang w:val="uk-UA"/>
        </w:rPr>
        <w:t>Рахунок отримувача у форматі відповідно до стандарту IBAN:</w:t>
      </w:r>
    </w:p>
    <w:p w14:paraId="3E4E3871" w14:textId="0EF87EEF" w:rsidR="00660569" w:rsidRPr="00B768AB" w:rsidRDefault="00660569" w:rsidP="00EB3E14">
      <w:pPr>
        <w:pStyle w:val="a7"/>
        <w:spacing w:before="0" w:beforeAutospacing="0" w:after="0" w:afterAutospacing="0"/>
        <w:outlineLvl w:val="0"/>
        <w:rPr>
          <w:rFonts w:ascii="Arial" w:hAnsi="Arial" w:cs="Arial"/>
          <w:lang w:val="uk-UA"/>
        </w:rPr>
      </w:pPr>
      <w:r w:rsidRPr="00B768AB">
        <w:rPr>
          <w:rFonts w:ascii="Arial" w:hAnsi="Arial" w:cs="Arial"/>
          <w:lang w:val="uk-UA"/>
        </w:rPr>
        <w:t>UA883510050000026000879137039</w:t>
      </w:r>
    </w:p>
    <w:p w14:paraId="52A3604E" w14:textId="77777777" w:rsidR="00AC4000" w:rsidRPr="00B768AB" w:rsidRDefault="00660569" w:rsidP="00EB3E14">
      <w:pPr>
        <w:pStyle w:val="a7"/>
        <w:spacing w:before="0" w:beforeAutospacing="0" w:after="0" w:afterAutospacing="0"/>
        <w:jc w:val="both"/>
        <w:outlineLvl w:val="0"/>
        <w:rPr>
          <w:rFonts w:ascii="Arial" w:hAnsi="Arial" w:cs="Arial"/>
          <w:lang w:val="uk-UA"/>
        </w:rPr>
      </w:pPr>
      <w:r w:rsidRPr="00B768AB">
        <w:rPr>
          <w:rFonts w:ascii="Arial" w:hAnsi="Arial" w:cs="Arial"/>
          <w:lang w:val="uk-UA"/>
        </w:rPr>
        <w:t xml:space="preserve">Назва банку: </w:t>
      </w:r>
      <w:r w:rsidR="00AC4000" w:rsidRPr="00B768AB">
        <w:rPr>
          <w:rFonts w:ascii="Arial" w:hAnsi="Arial" w:cs="Arial"/>
          <w:lang w:val="uk-UA"/>
        </w:rPr>
        <w:t>АТ «УКРСИББАНК»</w:t>
      </w:r>
      <w:r w:rsidRPr="00B768AB">
        <w:rPr>
          <w:rFonts w:ascii="Arial" w:hAnsi="Arial" w:cs="Arial"/>
          <w:lang w:val="uk-UA"/>
        </w:rPr>
        <w:t xml:space="preserve"> </w:t>
      </w:r>
    </w:p>
    <w:p w14:paraId="3B93E47F" w14:textId="1D00FDB5" w:rsidR="00AC4000" w:rsidRPr="00B768AB" w:rsidRDefault="00AC4000" w:rsidP="0002328B">
      <w:pPr>
        <w:pStyle w:val="a7"/>
        <w:spacing w:before="0" w:beforeAutospacing="0" w:after="0" w:afterAutospacing="0"/>
        <w:jc w:val="both"/>
        <w:rPr>
          <w:rFonts w:ascii="Arial" w:hAnsi="Arial" w:cs="Arial"/>
          <w:lang w:val="uk-UA"/>
        </w:rPr>
      </w:pPr>
      <w:r w:rsidRPr="00B768AB">
        <w:rPr>
          <w:rFonts w:ascii="Arial" w:hAnsi="Arial" w:cs="Arial"/>
          <w:lang w:val="uk-UA"/>
        </w:rPr>
        <w:t>МФО: 351005</w:t>
      </w:r>
    </w:p>
    <w:p w14:paraId="05F30204" w14:textId="33B514AA" w:rsidR="00783F10" w:rsidRPr="0002328B" w:rsidRDefault="00783F10" w:rsidP="0002328B">
      <w:pPr>
        <w:pStyle w:val="a7"/>
        <w:spacing w:before="0" w:beforeAutospacing="0" w:after="0" w:afterAutospacing="0"/>
        <w:rPr>
          <w:rFonts w:ascii="Arial" w:hAnsi="Arial" w:cs="Arial"/>
          <w:lang w:val="uk-UA"/>
        </w:rPr>
      </w:pPr>
    </w:p>
    <w:sectPr w:rsidR="00783F10" w:rsidRPr="0002328B" w:rsidSect="000A5962">
      <w:pgSz w:w="11906" w:h="16838"/>
      <w:pgMar w:top="1134" w:right="850" w:bottom="89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65AC49A"/>
    <w:lvl w:ilvl="0">
      <w:start w:val="1"/>
      <w:numFmt w:val="decimal"/>
      <w:lvlText w:val="%1."/>
      <w:legacy w:legacy="1" w:legacySpace="0" w:legacyIndent="737"/>
      <w:lvlJc w:val="left"/>
      <w:pPr>
        <w:ind w:left="737" w:hanging="737"/>
      </w:pPr>
    </w:lvl>
    <w:lvl w:ilvl="1">
      <w:start w:val="1"/>
      <w:numFmt w:val="decimal"/>
      <w:lvlText w:val="%1.%2"/>
      <w:legacy w:legacy="1" w:legacySpace="0" w:legacyIndent="737"/>
      <w:lvlJc w:val="left"/>
      <w:pPr>
        <w:ind w:left="1440" w:hanging="737"/>
      </w:pPr>
    </w:lvl>
    <w:lvl w:ilvl="2">
      <w:start w:val="1"/>
      <w:numFmt w:val="decimal"/>
      <w:lvlText w:val="%1.%2.%3"/>
      <w:legacy w:legacy="1" w:legacySpace="0" w:legacyIndent="737"/>
      <w:lvlJc w:val="left"/>
      <w:pPr>
        <w:ind w:left="4990" w:hanging="737"/>
      </w:pPr>
    </w:lvl>
    <w:lvl w:ilvl="3">
      <w:start w:val="1"/>
      <w:numFmt w:val="decimal"/>
      <w:lvlText w:val="%1.%2.%3.%4"/>
      <w:legacy w:legacy="1" w:legacySpace="0" w:legacyIndent="737"/>
      <w:lvlJc w:val="left"/>
      <w:pPr>
        <w:ind w:left="2880" w:hanging="737"/>
      </w:pPr>
    </w:lvl>
    <w:lvl w:ilvl="4">
      <w:start w:val="1"/>
      <w:numFmt w:val="lowerLetter"/>
      <w:lvlText w:val="(%5)"/>
      <w:legacy w:legacy="1" w:legacySpace="0" w:legacyIndent="737"/>
      <w:lvlJc w:val="left"/>
      <w:pPr>
        <w:ind w:left="3600" w:hanging="737"/>
      </w:pPr>
    </w:lvl>
    <w:lvl w:ilvl="5">
      <w:start w:val="1"/>
      <w:numFmt w:val="lowerRoman"/>
      <w:lvlText w:val="(%6)"/>
      <w:legacy w:legacy="1" w:legacySpace="0" w:legacyIndent="737"/>
      <w:lvlJc w:val="left"/>
      <w:pPr>
        <w:ind w:left="4320" w:hanging="737"/>
      </w:pPr>
    </w:lvl>
    <w:lvl w:ilvl="6">
      <w:start w:val="1"/>
      <w:numFmt w:val="decimal"/>
      <w:pStyle w:val="7"/>
      <w:lvlText w:val="(%7)"/>
      <w:legacy w:legacy="1" w:legacySpace="0" w:legacyIndent="737"/>
      <w:lvlJc w:val="left"/>
      <w:pPr>
        <w:ind w:left="5040" w:hanging="737"/>
      </w:pPr>
    </w:lvl>
    <w:lvl w:ilvl="7">
      <w:start w:val="1"/>
      <w:numFmt w:val="none"/>
      <w:pStyle w:val="8"/>
      <w:suff w:val="nothing"/>
      <w:lvlText w:val=""/>
      <w:lvlJc w:val="left"/>
      <w:pPr>
        <w:ind w:left="0" w:hanging="720"/>
      </w:pPr>
    </w:lvl>
    <w:lvl w:ilvl="8">
      <w:start w:val="1"/>
      <w:numFmt w:val="none"/>
      <w:pStyle w:val="9"/>
      <w:suff w:val="nothing"/>
      <w:lvlText w:val=""/>
      <w:lvlJc w:val="left"/>
      <w:pPr>
        <w:ind w:left="0" w:hanging="720"/>
      </w:pPr>
    </w:lvl>
  </w:abstractNum>
  <w:abstractNum w:abstractNumId="1">
    <w:nsid w:val="23AB1E6A"/>
    <w:multiLevelType w:val="hybridMultilevel"/>
    <w:tmpl w:val="22C8D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9B590E"/>
    <w:multiLevelType w:val="multilevel"/>
    <w:tmpl w:val="663EDF1C"/>
    <w:lvl w:ilvl="0">
      <w:start w:val="1"/>
      <w:numFmt w:val="decimal"/>
      <w:pStyle w:val="1"/>
      <w:lvlText w:val="%1."/>
      <w:lvlJc w:val="left"/>
      <w:pPr>
        <w:tabs>
          <w:tab w:val="num" w:pos="567"/>
        </w:tabs>
        <w:ind w:left="0" w:firstLine="0"/>
      </w:pPr>
      <w:rPr>
        <w:rFonts w:hint="default"/>
      </w:rPr>
    </w:lvl>
    <w:lvl w:ilvl="1">
      <w:start w:val="1"/>
      <w:numFmt w:val="decimal"/>
      <w:pStyle w:val="2"/>
      <w:lvlText w:val="%1.%2"/>
      <w:lvlJc w:val="left"/>
      <w:pPr>
        <w:tabs>
          <w:tab w:val="num" w:pos="709"/>
        </w:tabs>
        <w:ind w:left="709" w:firstLine="0"/>
      </w:pPr>
      <w:rPr>
        <w:rFonts w:hint="default"/>
      </w:rPr>
    </w:lvl>
    <w:lvl w:ilvl="2">
      <w:start w:val="1"/>
      <w:numFmt w:val="decimal"/>
      <w:pStyle w:val="3"/>
      <w:lvlText w:val="%1.%2.%3"/>
      <w:lvlJc w:val="left"/>
      <w:pPr>
        <w:tabs>
          <w:tab w:val="num" w:pos="747"/>
        </w:tabs>
        <w:ind w:left="747" w:hanging="567"/>
      </w:pPr>
      <w:rPr>
        <w:rFonts w:hint="default"/>
      </w:rPr>
    </w:lvl>
    <w:lvl w:ilvl="3">
      <w:start w:val="1"/>
      <w:numFmt w:val="decimal"/>
      <w:pStyle w:val="4"/>
      <w:lvlText w:val="%1.%2.%3 (%4)"/>
      <w:lvlJc w:val="left"/>
      <w:pPr>
        <w:tabs>
          <w:tab w:val="num" w:pos="1080"/>
        </w:tabs>
        <w:ind w:left="927" w:hanging="567"/>
      </w:pPr>
      <w:rPr>
        <w:rFonts w:hint="default"/>
        <w:lang w:val="en-GB"/>
      </w:rPr>
    </w:lvl>
    <w:lvl w:ilvl="4">
      <w:start w:val="1"/>
      <w:numFmt w:val="lowerLetter"/>
      <w:lvlRestart w:val="3"/>
      <w:lvlText w:val="%5)"/>
      <w:lvlJc w:val="left"/>
      <w:pPr>
        <w:tabs>
          <w:tab w:val="num" w:pos="1134"/>
        </w:tabs>
        <w:ind w:left="1134" w:hanging="567"/>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zNjU2MzA2NTAyNTVV0lEKTi0uzszPAykwrAUA7EtELiwAAAA="/>
  </w:docVars>
  <w:rsids>
    <w:rsidRoot w:val="00E5580B"/>
    <w:rsid w:val="0002328B"/>
    <w:rsid w:val="00026347"/>
    <w:rsid w:val="00032D60"/>
    <w:rsid w:val="0005261A"/>
    <w:rsid w:val="000A5962"/>
    <w:rsid w:val="000C430A"/>
    <w:rsid w:val="000D6C18"/>
    <w:rsid w:val="000D7E64"/>
    <w:rsid w:val="0010594D"/>
    <w:rsid w:val="0016220C"/>
    <w:rsid w:val="00191305"/>
    <w:rsid w:val="001B4647"/>
    <w:rsid w:val="001B57F3"/>
    <w:rsid w:val="001E5887"/>
    <w:rsid w:val="0024320C"/>
    <w:rsid w:val="00264A64"/>
    <w:rsid w:val="00295C94"/>
    <w:rsid w:val="002A43BF"/>
    <w:rsid w:val="002E0FAF"/>
    <w:rsid w:val="003215F9"/>
    <w:rsid w:val="00337B56"/>
    <w:rsid w:val="00371E01"/>
    <w:rsid w:val="003771FA"/>
    <w:rsid w:val="003907F9"/>
    <w:rsid w:val="00393E4A"/>
    <w:rsid w:val="00433C6C"/>
    <w:rsid w:val="00435C2E"/>
    <w:rsid w:val="004663AD"/>
    <w:rsid w:val="00471817"/>
    <w:rsid w:val="00477982"/>
    <w:rsid w:val="004A2755"/>
    <w:rsid w:val="004C6E09"/>
    <w:rsid w:val="004D3E46"/>
    <w:rsid w:val="00587079"/>
    <w:rsid w:val="005A5592"/>
    <w:rsid w:val="00610CDC"/>
    <w:rsid w:val="0064069E"/>
    <w:rsid w:val="00650871"/>
    <w:rsid w:val="00660569"/>
    <w:rsid w:val="006676D2"/>
    <w:rsid w:val="0069063D"/>
    <w:rsid w:val="006B6C1B"/>
    <w:rsid w:val="006D1A7D"/>
    <w:rsid w:val="007542AE"/>
    <w:rsid w:val="00783F10"/>
    <w:rsid w:val="00816C8F"/>
    <w:rsid w:val="00874835"/>
    <w:rsid w:val="008E5CD0"/>
    <w:rsid w:val="00976582"/>
    <w:rsid w:val="00984239"/>
    <w:rsid w:val="009D6919"/>
    <w:rsid w:val="00A725B3"/>
    <w:rsid w:val="00A87B07"/>
    <w:rsid w:val="00AC4000"/>
    <w:rsid w:val="00B504AD"/>
    <w:rsid w:val="00B6321D"/>
    <w:rsid w:val="00B768AB"/>
    <w:rsid w:val="00B8070B"/>
    <w:rsid w:val="00B91090"/>
    <w:rsid w:val="00BC766F"/>
    <w:rsid w:val="00C13F1D"/>
    <w:rsid w:val="00C24FD6"/>
    <w:rsid w:val="00C708EE"/>
    <w:rsid w:val="00CA34C0"/>
    <w:rsid w:val="00CF0F06"/>
    <w:rsid w:val="00D3535E"/>
    <w:rsid w:val="00D4533B"/>
    <w:rsid w:val="00D454DE"/>
    <w:rsid w:val="00D623F1"/>
    <w:rsid w:val="00D657EA"/>
    <w:rsid w:val="00E1589F"/>
    <w:rsid w:val="00E2309F"/>
    <w:rsid w:val="00E25833"/>
    <w:rsid w:val="00E36E86"/>
    <w:rsid w:val="00E5580B"/>
    <w:rsid w:val="00EA36C6"/>
    <w:rsid w:val="00EA6F81"/>
    <w:rsid w:val="00EB3E14"/>
    <w:rsid w:val="00EB78CB"/>
    <w:rsid w:val="00EF29C9"/>
    <w:rsid w:val="00EF3C28"/>
    <w:rsid w:val="00F372CA"/>
    <w:rsid w:val="00F95145"/>
    <w:rsid w:val="00FD7A8E"/>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FC08"/>
  <w15:docId w15:val="{B46EA7F0-20AA-4B6E-8747-1585835F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725B3"/>
    <w:pPr>
      <w:widowControl w:val="0"/>
      <w:overflowPunct w:val="0"/>
      <w:autoSpaceDE w:val="0"/>
      <w:autoSpaceDN w:val="0"/>
      <w:adjustRightInd w:val="0"/>
      <w:jc w:val="both"/>
      <w:textAlignment w:val="baseline"/>
    </w:pPr>
    <w:rPr>
      <w:sz w:val="22"/>
      <w:lang w:val="uk-UA"/>
    </w:rPr>
  </w:style>
  <w:style w:type="paragraph" w:styleId="1">
    <w:name w:val="heading 1"/>
    <w:basedOn w:val="a"/>
    <w:next w:val="a"/>
    <w:link w:val="10"/>
    <w:qFormat/>
    <w:rsid w:val="00A725B3"/>
    <w:pPr>
      <w:keepNext/>
      <w:numPr>
        <w:numId w:val="4"/>
      </w:numPr>
      <w:tabs>
        <w:tab w:val="left" w:pos="1701"/>
      </w:tabs>
      <w:overflowPunct/>
      <w:autoSpaceDE/>
      <w:autoSpaceDN/>
      <w:adjustRightInd/>
      <w:spacing w:before="240" w:after="240"/>
      <w:textAlignment w:val="auto"/>
      <w:outlineLvl w:val="0"/>
    </w:pPr>
    <w:rPr>
      <w:b/>
      <w:caps/>
      <w:szCs w:val="22"/>
    </w:rPr>
  </w:style>
  <w:style w:type="paragraph" w:styleId="2">
    <w:name w:val="heading 2"/>
    <w:basedOn w:val="a"/>
    <w:next w:val="a"/>
    <w:link w:val="20"/>
    <w:qFormat/>
    <w:rsid w:val="00A725B3"/>
    <w:pPr>
      <w:keepNext/>
      <w:widowControl/>
      <w:numPr>
        <w:ilvl w:val="1"/>
        <w:numId w:val="4"/>
      </w:numPr>
      <w:overflowPunct/>
      <w:autoSpaceDE/>
      <w:autoSpaceDN/>
      <w:adjustRightInd/>
      <w:spacing w:after="240"/>
      <w:textAlignment w:val="auto"/>
      <w:outlineLvl w:val="1"/>
    </w:pPr>
    <w:rPr>
      <w:rFonts w:cs="Arial"/>
      <w:bCs/>
      <w:iCs/>
      <w:szCs w:val="28"/>
      <w:lang w:val="ru-RU" w:eastAsia="ru-RU"/>
    </w:rPr>
  </w:style>
  <w:style w:type="paragraph" w:styleId="3">
    <w:name w:val="heading 3"/>
    <w:basedOn w:val="a"/>
    <w:next w:val="a"/>
    <w:link w:val="30"/>
    <w:qFormat/>
    <w:rsid w:val="00A725B3"/>
    <w:pPr>
      <w:keepNext/>
      <w:numPr>
        <w:ilvl w:val="2"/>
        <w:numId w:val="4"/>
      </w:numPr>
      <w:overflowPunct/>
      <w:autoSpaceDE/>
      <w:autoSpaceDN/>
      <w:adjustRightInd/>
      <w:spacing w:after="240"/>
      <w:textAlignment w:val="auto"/>
      <w:outlineLvl w:val="2"/>
    </w:pPr>
    <w:rPr>
      <w:rFonts w:cs="Arial"/>
      <w:bCs/>
      <w:szCs w:val="26"/>
      <w:lang w:val="ru-RU"/>
    </w:rPr>
  </w:style>
  <w:style w:type="paragraph" w:styleId="4">
    <w:name w:val="heading 4"/>
    <w:basedOn w:val="a"/>
    <w:next w:val="a"/>
    <w:link w:val="40"/>
    <w:qFormat/>
    <w:rsid w:val="00A725B3"/>
    <w:pPr>
      <w:keepNext/>
      <w:numPr>
        <w:ilvl w:val="3"/>
        <w:numId w:val="4"/>
      </w:numPr>
      <w:tabs>
        <w:tab w:val="left" w:pos="1701"/>
      </w:tabs>
      <w:overflowPunct/>
      <w:autoSpaceDE/>
      <w:autoSpaceDN/>
      <w:adjustRightInd/>
      <w:spacing w:after="240"/>
      <w:textAlignment w:val="auto"/>
      <w:outlineLvl w:val="3"/>
    </w:pPr>
    <w:rPr>
      <w:bCs/>
      <w:szCs w:val="24"/>
      <w:lang w:val="ru-RU"/>
    </w:rPr>
  </w:style>
  <w:style w:type="paragraph" w:styleId="5">
    <w:name w:val="heading 5"/>
    <w:basedOn w:val="a"/>
    <w:next w:val="a"/>
    <w:link w:val="50"/>
    <w:qFormat/>
    <w:rsid w:val="00A725B3"/>
    <w:pPr>
      <w:keepNext/>
      <w:overflowPunct/>
      <w:autoSpaceDE/>
      <w:autoSpaceDN/>
      <w:adjustRightInd/>
      <w:spacing w:after="240"/>
      <w:textAlignment w:val="auto"/>
      <w:outlineLvl w:val="4"/>
    </w:pPr>
    <w:rPr>
      <w:bCs/>
      <w:szCs w:val="24"/>
      <w:lang w:val="ru-RU"/>
    </w:rPr>
  </w:style>
  <w:style w:type="paragraph" w:styleId="6">
    <w:name w:val="heading 6"/>
    <w:basedOn w:val="a"/>
    <w:next w:val="a"/>
    <w:link w:val="60"/>
    <w:qFormat/>
    <w:rsid w:val="00A725B3"/>
    <w:pPr>
      <w:keepNext/>
      <w:overflowPunct/>
      <w:autoSpaceDE/>
      <w:autoSpaceDN/>
      <w:adjustRightInd/>
      <w:spacing w:after="240"/>
      <w:ind w:left="567"/>
      <w:textAlignment w:val="auto"/>
      <w:outlineLvl w:val="5"/>
    </w:pPr>
    <w:rPr>
      <w:b/>
      <w:caps/>
      <w:szCs w:val="24"/>
      <w:lang w:val="en-US"/>
    </w:rPr>
  </w:style>
  <w:style w:type="paragraph" w:styleId="7">
    <w:name w:val="heading 7"/>
    <w:basedOn w:val="6"/>
    <w:link w:val="70"/>
    <w:qFormat/>
    <w:rsid w:val="00A725B3"/>
    <w:pPr>
      <w:numPr>
        <w:ilvl w:val="6"/>
        <w:numId w:val="7"/>
      </w:numPr>
      <w:outlineLvl w:val="6"/>
    </w:pPr>
  </w:style>
  <w:style w:type="paragraph" w:styleId="8">
    <w:name w:val="heading 8"/>
    <w:basedOn w:val="a"/>
    <w:next w:val="a"/>
    <w:link w:val="80"/>
    <w:qFormat/>
    <w:rsid w:val="00A725B3"/>
    <w:pPr>
      <w:keepNext/>
      <w:widowControl/>
      <w:numPr>
        <w:ilvl w:val="7"/>
        <w:numId w:val="7"/>
      </w:numPr>
      <w:overflowPunct/>
      <w:autoSpaceDE/>
      <w:autoSpaceDN/>
      <w:adjustRightInd/>
      <w:spacing w:after="240" w:line="360" w:lineRule="auto"/>
      <w:jc w:val="center"/>
      <w:textAlignment w:val="auto"/>
      <w:outlineLvl w:val="7"/>
    </w:pPr>
    <w:rPr>
      <w:b/>
      <w:caps/>
      <w:szCs w:val="24"/>
      <w:lang w:val="ru-RU"/>
    </w:rPr>
  </w:style>
  <w:style w:type="paragraph" w:styleId="9">
    <w:name w:val="heading 9"/>
    <w:basedOn w:val="8"/>
    <w:next w:val="a"/>
    <w:link w:val="90"/>
    <w:qFormat/>
    <w:rsid w:val="00A725B3"/>
    <w:pPr>
      <w:numPr>
        <w:ilvl w:val="8"/>
      </w:numPr>
      <w:outlineLvl w:val="8"/>
    </w:pPr>
    <w:rPr>
      <w:cap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25B3"/>
    <w:rPr>
      <w:b/>
      <w:caps/>
      <w:sz w:val="22"/>
      <w:szCs w:val="22"/>
      <w:lang w:val="uk-UA"/>
    </w:rPr>
  </w:style>
  <w:style w:type="character" w:customStyle="1" w:styleId="20">
    <w:name w:val="Заголовок 2 Знак"/>
    <w:link w:val="2"/>
    <w:rsid w:val="00A725B3"/>
    <w:rPr>
      <w:rFonts w:cs="Arial"/>
      <w:bCs/>
      <w:iCs/>
      <w:sz w:val="22"/>
      <w:szCs w:val="28"/>
      <w:lang w:val="ru-RU" w:eastAsia="ru-RU"/>
    </w:rPr>
  </w:style>
  <w:style w:type="character" w:customStyle="1" w:styleId="30">
    <w:name w:val="Заголовок 3 Знак"/>
    <w:basedOn w:val="a0"/>
    <w:link w:val="3"/>
    <w:rsid w:val="00A725B3"/>
    <w:rPr>
      <w:rFonts w:cs="Arial"/>
      <w:bCs/>
      <w:sz w:val="22"/>
      <w:szCs w:val="26"/>
      <w:lang w:val="ru-RU"/>
    </w:rPr>
  </w:style>
  <w:style w:type="character" w:customStyle="1" w:styleId="40">
    <w:name w:val="Заголовок 4 Знак"/>
    <w:basedOn w:val="a0"/>
    <w:link w:val="4"/>
    <w:rsid w:val="00A725B3"/>
    <w:rPr>
      <w:bCs/>
      <w:sz w:val="22"/>
      <w:szCs w:val="24"/>
      <w:lang w:val="ru-RU"/>
    </w:rPr>
  </w:style>
  <w:style w:type="character" w:customStyle="1" w:styleId="50">
    <w:name w:val="Заголовок 5 Знак"/>
    <w:basedOn w:val="a0"/>
    <w:link w:val="5"/>
    <w:rsid w:val="00A725B3"/>
    <w:rPr>
      <w:bCs/>
      <w:sz w:val="22"/>
      <w:szCs w:val="24"/>
      <w:lang w:val="ru-RU"/>
    </w:rPr>
  </w:style>
  <w:style w:type="character" w:customStyle="1" w:styleId="60">
    <w:name w:val="Заголовок 6 Знак"/>
    <w:basedOn w:val="a0"/>
    <w:link w:val="6"/>
    <w:rsid w:val="00A725B3"/>
    <w:rPr>
      <w:b/>
      <w:caps/>
      <w:sz w:val="22"/>
      <w:szCs w:val="24"/>
    </w:rPr>
  </w:style>
  <w:style w:type="character" w:customStyle="1" w:styleId="70">
    <w:name w:val="Заголовок 7 Знак"/>
    <w:basedOn w:val="a0"/>
    <w:link w:val="7"/>
    <w:rsid w:val="00A725B3"/>
    <w:rPr>
      <w:b/>
      <w:caps/>
      <w:sz w:val="22"/>
      <w:szCs w:val="24"/>
    </w:rPr>
  </w:style>
  <w:style w:type="character" w:customStyle="1" w:styleId="80">
    <w:name w:val="Заголовок 8 Знак"/>
    <w:basedOn w:val="a0"/>
    <w:link w:val="8"/>
    <w:rsid w:val="00A725B3"/>
    <w:rPr>
      <w:b/>
      <w:caps/>
      <w:sz w:val="22"/>
      <w:szCs w:val="24"/>
      <w:lang w:val="ru-RU"/>
    </w:rPr>
  </w:style>
  <w:style w:type="character" w:customStyle="1" w:styleId="90">
    <w:name w:val="Заголовок 9 Знак"/>
    <w:basedOn w:val="a0"/>
    <w:link w:val="9"/>
    <w:rsid w:val="00A725B3"/>
    <w:rPr>
      <w:b/>
      <w:sz w:val="22"/>
      <w:szCs w:val="24"/>
      <w:lang w:val="ru-RU"/>
    </w:rPr>
  </w:style>
  <w:style w:type="character" w:styleId="a3">
    <w:name w:val="Emphasis"/>
    <w:qFormat/>
    <w:rsid w:val="00A725B3"/>
    <w:rPr>
      <w:b/>
      <w:bCs/>
      <w:i w:val="0"/>
      <w:iCs w:val="0"/>
    </w:rPr>
  </w:style>
  <w:style w:type="paragraph" w:styleId="a4">
    <w:name w:val="List Paragraph"/>
    <w:basedOn w:val="a"/>
    <w:uiPriority w:val="34"/>
    <w:qFormat/>
    <w:rsid w:val="00A725B3"/>
    <w:pPr>
      <w:ind w:left="720"/>
    </w:pPr>
  </w:style>
  <w:style w:type="character" w:styleId="a5">
    <w:name w:val="Strong"/>
    <w:basedOn w:val="a0"/>
    <w:uiPriority w:val="22"/>
    <w:qFormat/>
    <w:rsid w:val="00E5580B"/>
    <w:rPr>
      <w:b/>
      <w:bCs/>
    </w:rPr>
  </w:style>
  <w:style w:type="character" w:styleId="a6">
    <w:name w:val="Hyperlink"/>
    <w:basedOn w:val="a0"/>
    <w:uiPriority w:val="99"/>
    <w:unhideWhenUsed/>
    <w:rsid w:val="00E5580B"/>
    <w:rPr>
      <w:color w:val="0000FF"/>
      <w:u w:val="single"/>
    </w:rPr>
  </w:style>
  <w:style w:type="paragraph" w:styleId="a7">
    <w:name w:val="Normal (Web)"/>
    <w:basedOn w:val="a"/>
    <w:uiPriority w:val="99"/>
    <w:unhideWhenUsed/>
    <w:rsid w:val="00783F10"/>
    <w:pPr>
      <w:widowControl/>
      <w:overflowPunct/>
      <w:autoSpaceDE/>
      <w:autoSpaceDN/>
      <w:adjustRightInd/>
      <w:spacing w:before="100" w:beforeAutospacing="1" w:after="100" w:afterAutospacing="1"/>
      <w:jc w:val="left"/>
      <w:textAlignment w:val="auto"/>
    </w:pPr>
    <w:rPr>
      <w:sz w:val="24"/>
      <w:szCs w:val="24"/>
      <w:lang w:val="ru-RU" w:eastAsia="ru-RU"/>
    </w:rPr>
  </w:style>
  <w:style w:type="character" w:customStyle="1" w:styleId="notranslate">
    <w:name w:val="notranslate"/>
    <w:basedOn w:val="a0"/>
    <w:rsid w:val="00783F10"/>
  </w:style>
  <w:style w:type="paragraph" w:styleId="a8">
    <w:name w:val="Document Map"/>
    <w:basedOn w:val="a"/>
    <w:link w:val="a9"/>
    <w:uiPriority w:val="99"/>
    <w:semiHidden/>
    <w:unhideWhenUsed/>
    <w:rsid w:val="00EB3E14"/>
    <w:rPr>
      <w:sz w:val="24"/>
      <w:szCs w:val="24"/>
    </w:rPr>
  </w:style>
  <w:style w:type="character" w:customStyle="1" w:styleId="a9">
    <w:name w:val="Схема документа Знак"/>
    <w:basedOn w:val="a0"/>
    <w:link w:val="a8"/>
    <w:uiPriority w:val="99"/>
    <w:semiHidden/>
    <w:rsid w:val="00EB3E14"/>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3940">
      <w:bodyDiv w:val="1"/>
      <w:marLeft w:val="0"/>
      <w:marRight w:val="0"/>
      <w:marTop w:val="0"/>
      <w:marBottom w:val="0"/>
      <w:divBdr>
        <w:top w:val="none" w:sz="0" w:space="0" w:color="auto"/>
        <w:left w:val="none" w:sz="0" w:space="0" w:color="auto"/>
        <w:bottom w:val="none" w:sz="0" w:space="0" w:color="auto"/>
        <w:right w:val="none" w:sz="0" w:space="0" w:color="auto"/>
      </w:divBdr>
      <w:divsChild>
        <w:div w:id="607810111">
          <w:marLeft w:val="0"/>
          <w:marRight w:val="0"/>
          <w:marTop w:val="0"/>
          <w:marBottom w:val="0"/>
          <w:divBdr>
            <w:top w:val="none" w:sz="0" w:space="0" w:color="auto"/>
            <w:left w:val="none" w:sz="0" w:space="0" w:color="auto"/>
            <w:bottom w:val="none" w:sz="0" w:space="0" w:color="auto"/>
            <w:right w:val="none" w:sz="0" w:space="0" w:color="auto"/>
          </w:divBdr>
        </w:div>
      </w:divsChild>
    </w:div>
    <w:div w:id="119881076">
      <w:bodyDiv w:val="1"/>
      <w:marLeft w:val="0"/>
      <w:marRight w:val="0"/>
      <w:marTop w:val="0"/>
      <w:marBottom w:val="0"/>
      <w:divBdr>
        <w:top w:val="none" w:sz="0" w:space="0" w:color="auto"/>
        <w:left w:val="none" w:sz="0" w:space="0" w:color="auto"/>
        <w:bottom w:val="none" w:sz="0" w:space="0" w:color="auto"/>
        <w:right w:val="none" w:sz="0" w:space="0" w:color="auto"/>
      </w:divBdr>
      <w:divsChild>
        <w:div w:id="859393900">
          <w:marLeft w:val="0"/>
          <w:marRight w:val="0"/>
          <w:marTop w:val="0"/>
          <w:marBottom w:val="0"/>
          <w:divBdr>
            <w:top w:val="none" w:sz="0" w:space="0" w:color="auto"/>
            <w:left w:val="none" w:sz="0" w:space="0" w:color="auto"/>
            <w:bottom w:val="none" w:sz="0" w:space="0" w:color="auto"/>
            <w:right w:val="none" w:sz="0" w:space="0" w:color="auto"/>
          </w:divBdr>
        </w:div>
      </w:divsChild>
    </w:div>
    <w:div w:id="123547965">
      <w:bodyDiv w:val="1"/>
      <w:marLeft w:val="0"/>
      <w:marRight w:val="0"/>
      <w:marTop w:val="0"/>
      <w:marBottom w:val="0"/>
      <w:divBdr>
        <w:top w:val="none" w:sz="0" w:space="0" w:color="auto"/>
        <w:left w:val="none" w:sz="0" w:space="0" w:color="auto"/>
        <w:bottom w:val="none" w:sz="0" w:space="0" w:color="auto"/>
        <w:right w:val="none" w:sz="0" w:space="0" w:color="auto"/>
      </w:divBdr>
      <w:divsChild>
        <w:div w:id="561529250">
          <w:marLeft w:val="0"/>
          <w:marRight w:val="0"/>
          <w:marTop w:val="0"/>
          <w:marBottom w:val="0"/>
          <w:divBdr>
            <w:top w:val="none" w:sz="0" w:space="0" w:color="auto"/>
            <w:left w:val="none" w:sz="0" w:space="0" w:color="auto"/>
            <w:bottom w:val="none" w:sz="0" w:space="0" w:color="auto"/>
            <w:right w:val="none" w:sz="0" w:space="0" w:color="auto"/>
          </w:divBdr>
        </w:div>
      </w:divsChild>
    </w:div>
    <w:div w:id="127862639">
      <w:bodyDiv w:val="1"/>
      <w:marLeft w:val="0"/>
      <w:marRight w:val="0"/>
      <w:marTop w:val="0"/>
      <w:marBottom w:val="0"/>
      <w:divBdr>
        <w:top w:val="none" w:sz="0" w:space="0" w:color="auto"/>
        <w:left w:val="none" w:sz="0" w:space="0" w:color="auto"/>
        <w:bottom w:val="none" w:sz="0" w:space="0" w:color="auto"/>
        <w:right w:val="none" w:sz="0" w:space="0" w:color="auto"/>
      </w:divBdr>
      <w:divsChild>
        <w:div w:id="1193377394">
          <w:marLeft w:val="0"/>
          <w:marRight w:val="0"/>
          <w:marTop w:val="0"/>
          <w:marBottom w:val="0"/>
          <w:divBdr>
            <w:top w:val="none" w:sz="0" w:space="0" w:color="auto"/>
            <w:left w:val="none" w:sz="0" w:space="0" w:color="auto"/>
            <w:bottom w:val="none" w:sz="0" w:space="0" w:color="auto"/>
            <w:right w:val="none" w:sz="0" w:space="0" w:color="auto"/>
          </w:divBdr>
        </w:div>
      </w:divsChild>
    </w:div>
    <w:div w:id="201133236">
      <w:bodyDiv w:val="1"/>
      <w:marLeft w:val="0"/>
      <w:marRight w:val="0"/>
      <w:marTop w:val="0"/>
      <w:marBottom w:val="0"/>
      <w:divBdr>
        <w:top w:val="none" w:sz="0" w:space="0" w:color="auto"/>
        <w:left w:val="none" w:sz="0" w:space="0" w:color="auto"/>
        <w:bottom w:val="none" w:sz="0" w:space="0" w:color="auto"/>
        <w:right w:val="none" w:sz="0" w:space="0" w:color="auto"/>
      </w:divBdr>
    </w:div>
    <w:div w:id="217518734">
      <w:bodyDiv w:val="1"/>
      <w:marLeft w:val="0"/>
      <w:marRight w:val="0"/>
      <w:marTop w:val="0"/>
      <w:marBottom w:val="0"/>
      <w:divBdr>
        <w:top w:val="none" w:sz="0" w:space="0" w:color="auto"/>
        <w:left w:val="none" w:sz="0" w:space="0" w:color="auto"/>
        <w:bottom w:val="none" w:sz="0" w:space="0" w:color="auto"/>
        <w:right w:val="none" w:sz="0" w:space="0" w:color="auto"/>
      </w:divBdr>
    </w:div>
    <w:div w:id="251471519">
      <w:bodyDiv w:val="1"/>
      <w:marLeft w:val="0"/>
      <w:marRight w:val="0"/>
      <w:marTop w:val="0"/>
      <w:marBottom w:val="0"/>
      <w:divBdr>
        <w:top w:val="none" w:sz="0" w:space="0" w:color="auto"/>
        <w:left w:val="none" w:sz="0" w:space="0" w:color="auto"/>
        <w:bottom w:val="none" w:sz="0" w:space="0" w:color="auto"/>
        <w:right w:val="none" w:sz="0" w:space="0" w:color="auto"/>
      </w:divBdr>
      <w:divsChild>
        <w:div w:id="493110824">
          <w:marLeft w:val="0"/>
          <w:marRight w:val="0"/>
          <w:marTop w:val="0"/>
          <w:marBottom w:val="0"/>
          <w:divBdr>
            <w:top w:val="none" w:sz="0" w:space="0" w:color="auto"/>
            <w:left w:val="none" w:sz="0" w:space="0" w:color="auto"/>
            <w:bottom w:val="none" w:sz="0" w:space="0" w:color="auto"/>
            <w:right w:val="none" w:sz="0" w:space="0" w:color="auto"/>
          </w:divBdr>
        </w:div>
      </w:divsChild>
    </w:div>
    <w:div w:id="312681002">
      <w:bodyDiv w:val="1"/>
      <w:marLeft w:val="0"/>
      <w:marRight w:val="0"/>
      <w:marTop w:val="0"/>
      <w:marBottom w:val="0"/>
      <w:divBdr>
        <w:top w:val="none" w:sz="0" w:space="0" w:color="auto"/>
        <w:left w:val="none" w:sz="0" w:space="0" w:color="auto"/>
        <w:bottom w:val="none" w:sz="0" w:space="0" w:color="auto"/>
        <w:right w:val="none" w:sz="0" w:space="0" w:color="auto"/>
      </w:divBdr>
      <w:divsChild>
        <w:div w:id="979730244">
          <w:marLeft w:val="0"/>
          <w:marRight w:val="0"/>
          <w:marTop w:val="0"/>
          <w:marBottom w:val="0"/>
          <w:divBdr>
            <w:top w:val="none" w:sz="0" w:space="0" w:color="auto"/>
            <w:left w:val="none" w:sz="0" w:space="0" w:color="auto"/>
            <w:bottom w:val="none" w:sz="0" w:space="0" w:color="auto"/>
            <w:right w:val="none" w:sz="0" w:space="0" w:color="auto"/>
          </w:divBdr>
        </w:div>
      </w:divsChild>
    </w:div>
    <w:div w:id="319773699">
      <w:bodyDiv w:val="1"/>
      <w:marLeft w:val="0"/>
      <w:marRight w:val="0"/>
      <w:marTop w:val="0"/>
      <w:marBottom w:val="0"/>
      <w:divBdr>
        <w:top w:val="none" w:sz="0" w:space="0" w:color="auto"/>
        <w:left w:val="none" w:sz="0" w:space="0" w:color="auto"/>
        <w:bottom w:val="none" w:sz="0" w:space="0" w:color="auto"/>
        <w:right w:val="none" w:sz="0" w:space="0" w:color="auto"/>
      </w:divBdr>
      <w:divsChild>
        <w:div w:id="313992872">
          <w:marLeft w:val="0"/>
          <w:marRight w:val="0"/>
          <w:marTop w:val="0"/>
          <w:marBottom w:val="0"/>
          <w:divBdr>
            <w:top w:val="none" w:sz="0" w:space="0" w:color="auto"/>
            <w:left w:val="none" w:sz="0" w:space="0" w:color="auto"/>
            <w:bottom w:val="none" w:sz="0" w:space="0" w:color="auto"/>
            <w:right w:val="none" w:sz="0" w:space="0" w:color="auto"/>
          </w:divBdr>
        </w:div>
      </w:divsChild>
    </w:div>
    <w:div w:id="381249781">
      <w:bodyDiv w:val="1"/>
      <w:marLeft w:val="0"/>
      <w:marRight w:val="0"/>
      <w:marTop w:val="0"/>
      <w:marBottom w:val="0"/>
      <w:divBdr>
        <w:top w:val="none" w:sz="0" w:space="0" w:color="auto"/>
        <w:left w:val="none" w:sz="0" w:space="0" w:color="auto"/>
        <w:bottom w:val="none" w:sz="0" w:space="0" w:color="auto"/>
        <w:right w:val="none" w:sz="0" w:space="0" w:color="auto"/>
      </w:divBdr>
      <w:divsChild>
        <w:div w:id="1244755840">
          <w:marLeft w:val="0"/>
          <w:marRight w:val="0"/>
          <w:marTop w:val="0"/>
          <w:marBottom w:val="0"/>
          <w:divBdr>
            <w:top w:val="none" w:sz="0" w:space="0" w:color="auto"/>
            <w:left w:val="none" w:sz="0" w:space="0" w:color="auto"/>
            <w:bottom w:val="none" w:sz="0" w:space="0" w:color="auto"/>
            <w:right w:val="none" w:sz="0" w:space="0" w:color="auto"/>
          </w:divBdr>
        </w:div>
      </w:divsChild>
    </w:div>
    <w:div w:id="748619071">
      <w:bodyDiv w:val="1"/>
      <w:marLeft w:val="0"/>
      <w:marRight w:val="0"/>
      <w:marTop w:val="0"/>
      <w:marBottom w:val="0"/>
      <w:divBdr>
        <w:top w:val="none" w:sz="0" w:space="0" w:color="auto"/>
        <w:left w:val="none" w:sz="0" w:space="0" w:color="auto"/>
        <w:bottom w:val="none" w:sz="0" w:space="0" w:color="auto"/>
        <w:right w:val="none" w:sz="0" w:space="0" w:color="auto"/>
      </w:divBdr>
      <w:divsChild>
        <w:div w:id="2097902151">
          <w:marLeft w:val="0"/>
          <w:marRight w:val="0"/>
          <w:marTop w:val="0"/>
          <w:marBottom w:val="0"/>
          <w:divBdr>
            <w:top w:val="none" w:sz="0" w:space="0" w:color="auto"/>
            <w:left w:val="none" w:sz="0" w:space="0" w:color="auto"/>
            <w:bottom w:val="none" w:sz="0" w:space="0" w:color="auto"/>
            <w:right w:val="none" w:sz="0" w:space="0" w:color="auto"/>
          </w:divBdr>
        </w:div>
      </w:divsChild>
    </w:div>
    <w:div w:id="781610608">
      <w:bodyDiv w:val="1"/>
      <w:marLeft w:val="0"/>
      <w:marRight w:val="0"/>
      <w:marTop w:val="0"/>
      <w:marBottom w:val="0"/>
      <w:divBdr>
        <w:top w:val="none" w:sz="0" w:space="0" w:color="auto"/>
        <w:left w:val="none" w:sz="0" w:space="0" w:color="auto"/>
        <w:bottom w:val="none" w:sz="0" w:space="0" w:color="auto"/>
        <w:right w:val="none" w:sz="0" w:space="0" w:color="auto"/>
      </w:divBdr>
    </w:div>
    <w:div w:id="936983319">
      <w:bodyDiv w:val="1"/>
      <w:marLeft w:val="0"/>
      <w:marRight w:val="0"/>
      <w:marTop w:val="0"/>
      <w:marBottom w:val="0"/>
      <w:divBdr>
        <w:top w:val="none" w:sz="0" w:space="0" w:color="auto"/>
        <w:left w:val="none" w:sz="0" w:space="0" w:color="auto"/>
        <w:bottom w:val="none" w:sz="0" w:space="0" w:color="auto"/>
        <w:right w:val="none" w:sz="0" w:space="0" w:color="auto"/>
      </w:divBdr>
      <w:divsChild>
        <w:div w:id="180432100">
          <w:marLeft w:val="0"/>
          <w:marRight w:val="0"/>
          <w:marTop w:val="0"/>
          <w:marBottom w:val="0"/>
          <w:divBdr>
            <w:top w:val="none" w:sz="0" w:space="0" w:color="auto"/>
            <w:left w:val="none" w:sz="0" w:space="0" w:color="auto"/>
            <w:bottom w:val="none" w:sz="0" w:space="0" w:color="auto"/>
            <w:right w:val="none" w:sz="0" w:space="0" w:color="auto"/>
          </w:divBdr>
        </w:div>
      </w:divsChild>
    </w:div>
    <w:div w:id="1020164853">
      <w:bodyDiv w:val="1"/>
      <w:marLeft w:val="0"/>
      <w:marRight w:val="0"/>
      <w:marTop w:val="0"/>
      <w:marBottom w:val="0"/>
      <w:divBdr>
        <w:top w:val="none" w:sz="0" w:space="0" w:color="auto"/>
        <w:left w:val="none" w:sz="0" w:space="0" w:color="auto"/>
        <w:bottom w:val="none" w:sz="0" w:space="0" w:color="auto"/>
        <w:right w:val="none" w:sz="0" w:space="0" w:color="auto"/>
      </w:divBdr>
    </w:div>
    <w:div w:id="1109279002">
      <w:bodyDiv w:val="1"/>
      <w:marLeft w:val="0"/>
      <w:marRight w:val="0"/>
      <w:marTop w:val="0"/>
      <w:marBottom w:val="0"/>
      <w:divBdr>
        <w:top w:val="none" w:sz="0" w:space="0" w:color="auto"/>
        <w:left w:val="none" w:sz="0" w:space="0" w:color="auto"/>
        <w:bottom w:val="none" w:sz="0" w:space="0" w:color="auto"/>
        <w:right w:val="none" w:sz="0" w:space="0" w:color="auto"/>
      </w:divBdr>
    </w:div>
    <w:div w:id="1135370845">
      <w:bodyDiv w:val="1"/>
      <w:marLeft w:val="0"/>
      <w:marRight w:val="0"/>
      <w:marTop w:val="0"/>
      <w:marBottom w:val="0"/>
      <w:divBdr>
        <w:top w:val="none" w:sz="0" w:space="0" w:color="auto"/>
        <w:left w:val="none" w:sz="0" w:space="0" w:color="auto"/>
        <w:bottom w:val="none" w:sz="0" w:space="0" w:color="auto"/>
        <w:right w:val="none" w:sz="0" w:space="0" w:color="auto"/>
      </w:divBdr>
    </w:div>
    <w:div w:id="1178077567">
      <w:bodyDiv w:val="1"/>
      <w:marLeft w:val="0"/>
      <w:marRight w:val="0"/>
      <w:marTop w:val="0"/>
      <w:marBottom w:val="0"/>
      <w:divBdr>
        <w:top w:val="none" w:sz="0" w:space="0" w:color="auto"/>
        <w:left w:val="none" w:sz="0" w:space="0" w:color="auto"/>
        <w:bottom w:val="none" w:sz="0" w:space="0" w:color="auto"/>
        <w:right w:val="none" w:sz="0" w:space="0" w:color="auto"/>
      </w:divBdr>
      <w:divsChild>
        <w:div w:id="996344750">
          <w:marLeft w:val="0"/>
          <w:marRight w:val="0"/>
          <w:marTop w:val="0"/>
          <w:marBottom w:val="0"/>
          <w:divBdr>
            <w:top w:val="none" w:sz="0" w:space="0" w:color="auto"/>
            <w:left w:val="none" w:sz="0" w:space="0" w:color="auto"/>
            <w:bottom w:val="none" w:sz="0" w:space="0" w:color="auto"/>
            <w:right w:val="none" w:sz="0" w:space="0" w:color="auto"/>
          </w:divBdr>
        </w:div>
      </w:divsChild>
    </w:div>
    <w:div w:id="1186363647">
      <w:bodyDiv w:val="1"/>
      <w:marLeft w:val="0"/>
      <w:marRight w:val="0"/>
      <w:marTop w:val="0"/>
      <w:marBottom w:val="0"/>
      <w:divBdr>
        <w:top w:val="none" w:sz="0" w:space="0" w:color="auto"/>
        <w:left w:val="none" w:sz="0" w:space="0" w:color="auto"/>
        <w:bottom w:val="none" w:sz="0" w:space="0" w:color="auto"/>
        <w:right w:val="none" w:sz="0" w:space="0" w:color="auto"/>
      </w:divBdr>
      <w:divsChild>
        <w:div w:id="1783912719">
          <w:marLeft w:val="0"/>
          <w:marRight w:val="0"/>
          <w:marTop w:val="0"/>
          <w:marBottom w:val="0"/>
          <w:divBdr>
            <w:top w:val="none" w:sz="0" w:space="0" w:color="auto"/>
            <w:left w:val="none" w:sz="0" w:space="0" w:color="auto"/>
            <w:bottom w:val="none" w:sz="0" w:space="0" w:color="auto"/>
            <w:right w:val="none" w:sz="0" w:space="0" w:color="auto"/>
          </w:divBdr>
        </w:div>
      </w:divsChild>
    </w:div>
    <w:div w:id="1188830446">
      <w:bodyDiv w:val="1"/>
      <w:marLeft w:val="0"/>
      <w:marRight w:val="0"/>
      <w:marTop w:val="0"/>
      <w:marBottom w:val="0"/>
      <w:divBdr>
        <w:top w:val="none" w:sz="0" w:space="0" w:color="auto"/>
        <w:left w:val="none" w:sz="0" w:space="0" w:color="auto"/>
        <w:bottom w:val="none" w:sz="0" w:space="0" w:color="auto"/>
        <w:right w:val="none" w:sz="0" w:space="0" w:color="auto"/>
      </w:divBdr>
      <w:divsChild>
        <w:div w:id="975915158">
          <w:marLeft w:val="0"/>
          <w:marRight w:val="0"/>
          <w:marTop w:val="0"/>
          <w:marBottom w:val="0"/>
          <w:divBdr>
            <w:top w:val="none" w:sz="0" w:space="0" w:color="auto"/>
            <w:left w:val="none" w:sz="0" w:space="0" w:color="auto"/>
            <w:bottom w:val="none" w:sz="0" w:space="0" w:color="auto"/>
            <w:right w:val="none" w:sz="0" w:space="0" w:color="auto"/>
          </w:divBdr>
        </w:div>
      </w:divsChild>
    </w:div>
    <w:div w:id="1207179924">
      <w:bodyDiv w:val="1"/>
      <w:marLeft w:val="0"/>
      <w:marRight w:val="0"/>
      <w:marTop w:val="0"/>
      <w:marBottom w:val="0"/>
      <w:divBdr>
        <w:top w:val="none" w:sz="0" w:space="0" w:color="auto"/>
        <w:left w:val="none" w:sz="0" w:space="0" w:color="auto"/>
        <w:bottom w:val="none" w:sz="0" w:space="0" w:color="auto"/>
        <w:right w:val="none" w:sz="0" w:space="0" w:color="auto"/>
      </w:divBdr>
      <w:divsChild>
        <w:div w:id="1819612238">
          <w:marLeft w:val="0"/>
          <w:marRight w:val="0"/>
          <w:marTop w:val="0"/>
          <w:marBottom w:val="0"/>
          <w:divBdr>
            <w:top w:val="none" w:sz="0" w:space="0" w:color="auto"/>
            <w:left w:val="none" w:sz="0" w:space="0" w:color="auto"/>
            <w:bottom w:val="none" w:sz="0" w:space="0" w:color="auto"/>
            <w:right w:val="none" w:sz="0" w:space="0" w:color="auto"/>
          </w:divBdr>
          <w:divsChild>
            <w:div w:id="851188987">
              <w:marLeft w:val="0"/>
              <w:marRight w:val="0"/>
              <w:marTop w:val="0"/>
              <w:marBottom w:val="0"/>
              <w:divBdr>
                <w:top w:val="none" w:sz="0" w:space="0" w:color="auto"/>
                <w:left w:val="none" w:sz="0" w:space="0" w:color="auto"/>
                <w:bottom w:val="none" w:sz="0" w:space="0" w:color="auto"/>
                <w:right w:val="none" w:sz="0" w:space="0" w:color="auto"/>
              </w:divBdr>
              <w:divsChild>
                <w:div w:id="1503013218">
                  <w:marLeft w:val="0"/>
                  <w:marRight w:val="0"/>
                  <w:marTop w:val="0"/>
                  <w:marBottom w:val="0"/>
                  <w:divBdr>
                    <w:top w:val="none" w:sz="0" w:space="0" w:color="auto"/>
                    <w:left w:val="none" w:sz="0" w:space="0" w:color="auto"/>
                    <w:bottom w:val="none" w:sz="0" w:space="0" w:color="auto"/>
                    <w:right w:val="none" w:sz="0" w:space="0" w:color="auto"/>
                  </w:divBdr>
                  <w:divsChild>
                    <w:div w:id="1056048731">
                      <w:marLeft w:val="0"/>
                      <w:marRight w:val="0"/>
                      <w:marTop w:val="0"/>
                      <w:marBottom w:val="0"/>
                      <w:divBdr>
                        <w:top w:val="none" w:sz="0" w:space="0" w:color="auto"/>
                        <w:left w:val="none" w:sz="0" w:space="0" w:color="auto"/>
                        <w:bottom w:val="none" w:sz="0" w:space="0" w:color="auto"/>
                        <w:right w:val="none" w:sz="0" w:space="0" w:color="auto"/>
                      </w:divBdr>
                      <w:divsChild>
                        <w:div w:id="1061950193">
                          <w:marLeft w:val="0"/>
                          <w:marRight w:val="0"/>
                          <w:marTop w:val="0"/>
                          <w:marBottom w:val="0"/>
                          <w:divBdr>
                            <w:top w:val="none" w:sz="0" w:space="0" w:color="auto"/>
                            <w:left w:val="none" w:sz="0" w:space="0" w:color="auto"/>
                            <w:bottom w:val="none" w:sz="0" w:space="0" w:color="auto"/>
                            <w:right w:val="none" w:sz="0" w:space="0" w:color="auto"/>
                          </w:divBdr>
                          <w:divsChild>
                            <w:div w:id="14952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59447">
          <w:marLeft w:val="0"/>
          <w:marRight w:val="0"/>
          <w:marTop w:val="0"/>
          <w:marBottom w:val="0"/>
          <w:divBdr>
            <w:top w:val="none" w:sz="0" w:space="0" w:color="auto"/>
            <w:left w:val="none" w:sz="0" w:space="0" w:color="auto"/>
            <w:bottom w:val="none" w:sz="0" w:space="0" w:color="auto"/>
            <w:right w:val="none" w:sz="0" w:space="0" w:color="auto"/>
          </w:divBdr>
          <w:divsChild>
            <w:div w:id="472217642">
              <w:marLeft w:val="0"/>
              <w:marRight w:val="0"/>
              <w:marTop w:val="0"/>
              <w:marBottom w:val="0"/>
              <w:divBdr>
                <w:top w:val="none" w:sz="0" w:space="0" w:color="auto"/>
                <w:left w:val="none" w:sz="0" w:space="0" w:color="auto"/>
                <w:bottom w:val="none" w:sz="0" w:space="0" w:color="auto"/>
                <w:right w:val="none" w:sz="0" w:space="0" w:color="auto"/>
              </w:divBdr>
              <w:divsChild>
                <w:div w:id="1057439706">
                  <w:marLeft w:val="0"/>
                  <w:marRight w:val="0"/>
                  <w:marTop w:val="0"/>
                  <w:marBottom w:val="0"/>
                  <w:divBdr>
                    <w:top w:val="none" w:sz="0" w:space="0" w:color="auto"/>
                    <w:left w:val="none" w:sz="0" w:space="0" w:color="auto"/>
                    <w:bottom w:val="none" w:sz="0" w:space="0" w:color="auto"/>
                    <w:right w:val="none" w:sz="0" w:space="0" w:color="auto"/>
                  </w:divBdr>
                  <w:divsChild>
                    <w:div w:id="382172964">
                      <w:marLeft w:val="0"/>
                      <w:marRight w:val="0"/>
                      <w:marTop w:val="0"/>
                      <w:marBottom w:val="0"/>
                      <w:divBdr>
                        <w:top w:val="none" w:sz="0" w:space="0" w:color="auto"/>
                        <w:left w:val="none" w:sz="0" w:space="0" w:color="auto"/>
                        <w:bottom w:val="none" w:sz="0" w:space="0" w:color="auto"/>
                        <w:right w:val="none" w:sz="0" w:space="0" w:color="auto"/>
                      </w:divBdr>
                      <w:divsChild>
                        <w:div w:id="262492590">
                          <w:marLeft w:val="0"/>
                          <w:marRight w:val="0"/>
                          <w:marTop w:val="0"/>
                          <w:marBottom w:val="0"/>
                          <w:divBdr>
                            <w:top w:val="none" w:sz="0" w:space="0" w:color="auto"/>
                            <w:left w:val="none" w:sz="0" w:space="0" w:color="auto"/>
                            <w:bottom w:val="none" w:sz="0" w:space="0" w:color="auto"/>
                            <w:right w:val="none" w:sz="0" w:space="0" w:color="auto"/>
                          </w:divBdr>
                          <w:divsChild>
                            <w:div w:id="3510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60393">
      <w:bodyDiv w:val="1"/>
      <w:marLeft w:val="0"/>
      <w:marRight w:val="0"/>
      <w:marTop w:val="0"/>
      <w:marBottom w:val="0"/>
      <w:divBdr>
        <w:top w:val="none" w:sz="0" w:space="0" w:color="auto"/>
        <w:left w:val="none" w:sz="0" w:space="0" w:color="auto"/>
        <w:bottom w:val="none" w:sz="0" w:space="0" w:color="auto"/>
        <w:right w:val="none" w:sz="0" w:space="0" w:color="auto"/>
      </w:divBdr>
    </w:div>
    <w:div w:id="1681932406">
      <w:bodyDiv w:val="1"/>
      <w:marLeft w:val="0"/>
      <w:marRight w:val="0"/>
      <w:marTop w:val="0"/>
      <w:marBottom w:val="0"/>
      <w:divBdr>
        <w:top w:val="none" w:sz="0" w:space="0" w:color="auto"/>
        <w:left w:val="none" w:sz="0" w:space="0" w:color="auto"/>
        <w:bottom w:val="none" w:sz="0" w:space="0" w:color="auto"/>
        <w:right w:val="none" w:sz="0" w:space="0" w:color="auto"/>
      </w:divBdr>
      <w:divsChild>
        <w:div w:id="1452355333">
          <w:marLeft w:val="0"/>
          <w:marRight w:val="0"/>
          <w:marTop w:val="0"/>
          <w:marBottom w:val="0"/>
          <w:divBdr>
            <w:top w:val="none" w:sz="0" w:space="0" w:color="auto"/>
            <w:left w:val="none" w:sz="0" w:space="0" w:color="auto"/>
            <w:bottom w:val="none" w:sz="0" w:space="0" w:color="auto"/>
            <w:right w:val="none" w:sz="0" w:space="0" w:color="auto"/>
          </w:divBdr>
        </w:div>
      </w:divsChild>
    </w:div>
    <w:div w:id="1697928284">
      <w:bodyDiv w:val="1"/>
      <w:marLeft w:val="0"/>
      <w:marRight w:val="0"/>
      <w:marTop w:val="0"/>
      <w:marBottom w:val="0"/>
      <w:divBdr>
        <w:top w:val="none" w:sz="0" w:space="0" w:color="auto"/>
        <w:left w:val="none" w:sz="0" w:space="0" w:color="auto"/>
        <w:bottom w:val="none" w:sz="0" w:space="0" w:color="auto"/>
        <w:right w:val="none" w:sz="0" w:space="0" w:color="auto"/>
      </w:divBdr>
      <w:divsChild>
        <w:div w:id="1661234953">
          <w:marLeft w:val="0"/>
          <w:marRight w:val="0"/>
          <w:marTop w:val="0"/>
          <w:marBottom w:val="0"/>
          <w:divBdr>
            <w:top w:val="none" w:sz="0" w:space="0" w:color="auto"/>
            <w:left w:val="none" w:sz="0" w:space="0" w:color="auto"/>
            <w:bottom w:val="none" w:sz="0" w:space="0" w:color="auto"/>
            <w:right w:val="none" w:sz="0" w:space="0" w:color="auto"/>
          </w:divBdr>
        </w:div>
      </w:divsChild>
    </w:div>
    <w:div w:id="1719013677">
      <w:bodyDiv w:val="1"/>
      <w:marLeft w:val="0"/>
      <w:marRight w:val="0"/>
      <w:marTop w:val="0"/>
      <w:marBottom w:val="0"/>
      <w:divBdr>
        <w:top w:val="none" w:sz="0" w:space="0" w:color="auto"/>
        <w:left w:val="none" w:sz="0" w:space="0" w:color="auto"/>
        <w:bottom w:val="none" w:sz="0" w:space="0" w:color="auto"/>
        <w:right w:val="none" w:sz="0" w:space="0" w:color="auto"/>
      </w:divBdr>
      <w:divsChild>
        <w:div w:id="511116438">
          <w:marLeft w:val="0"/>
          <w:marRight w:val="0"/>
          <w:marTop w:val="0"/>
          <w:marBottom w:val="0"/>
          <w:divBdr>
            <w:top w:val="none" w:sz="0" w:space="0" w:color="auto"/>
            <w:left w:val="none" w:sz="0" w:space="0" w:color="auto"/>
            <w:bottom w:val="none" w:sz="0" w:space="0" w:color="auto"/>
            <w:right w:val="none" w:sz="0" w:space="0" w:color="auto"/>
          </w:divBdr>
        </w:div>
      </w:divsChild>
    </w:div>
    <w:div w:id="1823812736">
      <w:bodyDiv w:val="1"/>
      <w:marLeft w:val="0"/>
      <w:marRight w:val="0"/>
      <w:marTop w:val="0"/>
      <w:marBottom w:val="0"/>
      <w:divBdr>
        <w:top w:val="none" w:sz="0" w:space="0" w:color="auto"/>
        <w:left w:val="none" w:sz="0" w:space="0" w:color="auto"/>
        <w:bottom w:val="none" w:sz="0" w:space="0" w:color="auto"/>
        <w:right w:val="none" w:sz="0" w:space="0" w:color="auto"/>
      </w:divBdr>
      <w:divsChild>
        <w:div w:id="2074085853">
          <w:marLeft w:val="0"/>
          <w:marRight w:val="0"/>
          <w:marTop w:val="0"/>
          <w:marBottom w:val="0"/>
          <w:divBdr>
            <w:top w:val="none" w:sz="0" w:space="0" w:color="auto"/>
            <w:left w:val="none" w:sz="0" w:space="0" w:color="auto"/>
            <w:bottom w:val="none" w:sz="0" w:space="0" w:color="auto"/>
            <w:right w:val="none" w:sz="0" w:space="0" w:color="auto"/>
          </w:divBdr>
        </w:div>
      </w:divsChild>
    </w:div>
    <w:div w:id="1943106891">
      <w:bodyDiv w:val="1"/>
      <w:marLeft w:val="0"/>
      <w:marRight w:val="0"/>
      <w:marTop w:val="0"/>
      <w:marBottom w:val="0"/>
      <w:divBdr>
        <w:top w:val="none" w:sz="0" w:space="0" w:color="auto"/>
        <w:left w:val="none" w:sz="0" w:space="0" w:color="auto"/>
        <w:bottom w:val="none" w:sz="0" w:space="0" w:color="auto"/>
        <w:right w:val="none" w:sz="0" w:space="0" w:color="auto"/>
      </w:divBdr>
      <w:divsChild>
        <w:div w:id="1849639360">
          <w:marLeft w:val="0"/>
          <w:marRight w:val="0"/>
          <w:marTop w:val="0"/>
          <w:marBottom w:val="0"/>
          <w:divBdr>
            <w:top w:val="none" w:sz="0" w:space="0" w:color="auto"/>
            <w:left w:val="none" w:sz="0" w:space="0" w:color="auto"/>
            <w:bottom w:val="none" w:sz="0" w:space="0" w:color="auto"/>
            <w:right w:val="none" w:sz="0" w:space="0" w:color="auto"/>
          </w:divBdr>
        </w:div>
      </w:divsChild>
    </w:div>
    <w:div w:id="1963262900">
      <w:bodyDiv w:val="1"/>
      <w:marLeft w:val="0"/>
      <w:marRight w:val="0"/>
      <w:marTop w:val="0"/>
      <w:marBottom w:val="0"/>
      <w:divBdr>
        <w:top w:val="none" w:sz="0" w:space="0" w:color="auto"/>
        <w:left w:val="none" w:sz="0" w:space="0" w:color="auto"/>
        <w:bottom w:val="none" w:sz="0" w:space="0" w:color="auto"/>
        <w:right w:val="none" w:sz="0" w:space="0" w:color="auto"/>
      </w:divBdr>
      <w:divsChild>
        <w:div w:id="299769507">
          <w:marLeft w:val="0"/>
          <w:marRight w:val="0"/>
          <w:marTop w:val="0"/>
          <w:marBottom w:val="0"/>
          <w:divBdr>
            <w:top w:val="none" w:sz="0" w:space="0" w:color="auto"/>
            <w:left w:val="none" w:sz="0" w:space="0" w:color="auto"/>
            <w:bottom w:val="none" w:sz="0" w:space="0" w:color="auto"/>
            <w:right w:val="none" w:sz="0" w:space="0" w:color="auto"/>
          </w:divBdr>
        </w:div>
      </w:divsChild>
    </w:div>
    <w:div w:id="2138182180">
      <w:bodyDiv w:val="1"/>
      <w:marLeft w:val="0"/>
      <w:marRight w:val="0"/>
      <w:marTop w:val="0"/>
      <w:marBottom w:val="0"/>
      <w:divBdr>
        <w:top w:val="none" w:sz="0" w:space="0" w:color="auto"/>
        <w:left w:val="none" w:sz="0" w:space="0" w:color="auto"/>
        <w:bottom w:val="none" w:sz="0" w:space="0" w:color="auto"/>
        <w:right w:val="none" w:sz="0" w:space="0" w:color="auto"/>
      </w:divBdr>
      <w:divsChild>
        <w:div w:id="1850412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44EE6E-C2CD-D649-87DA-01AAD374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988</Words>
  <Characters>5633</Characters>
  <Application>Microsoft Macintosh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www.yurotdel.com.ua</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Юридичний відділ Онлайн</dc:creator>
  <cp:keywords/>
  <dc:description/>
  <cp:lastModifiedBy>пользователь Microsoft Office</cp:lastModifiedBy>
  <cp:revision>10</cp:revision>
  <dcterms:created xsi:type="dcterms:W3CDTF">2019-03-09T20:03:00Z</dcterms:created>
  <dcterms:modified xsi:type="dcterms:W3CDTF">2022-03-27T16:41:00Z</dcterms:modified>
</cp:coreProperties>
</file>